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37C1" w14:textId="77777777" w:rsidR="00226E9E" w:rsidRPr="00811D35" w:rsidRDefault="00226E9E">
      <w:pPr>
        <w:rPr>
          <w:sz w:val="12"/>
          <w:szCs w:val="12"/>
        </w:rPr>
      </w:pPr>
    </w:p>
    <w:p w14:paraId="2CA16913" w14:textId="66270B37" w:rsidR="007156FA" w:rsidRDefault="007156FA" w:rsidP="007156FA">
      <w:pPr>
        <w:jc w:val="center"/>
      </w:pPr>
      <w:r>
        <w:rPr>
          <w:rFonts w:cs="Arial"/>
          <w:b/>
          <w:bCs/>
          <w:noProof/>
          <w:sz w:val="28"/>
          <w:szCs w:val="28"/>
        </w:rPr>
        <w:drawing>
          <wp:inline distT="0" distB="0" distL="0" distR="0" wp14:anchorId="02E619D2" wp14:editId="74F396D1">
            <wp:extent cx="1125220" cy="1109592"/>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265" t="11667" r="13265" b="9444"/>
                    <a:stretch/>
                  </pic:blipFill>
                  <pic:spPr bwMode="auto">
                    <a:xfrm>
                      <a:off x="0" y="0"/>
                      <a:ext cx="1131883" cy="1116162"/>
                    </a:xfrm>
                    <a:prstGeom prst="rect">
                      <a:avLst/>
                    </a:prstGeom>
                    <a:noFill/>
                    <a:ln>
                      <a:noFill/>
                    </a:ln>
                    <a:extLst>
                      <a:ext uri="{53640926-AAD7-44D8-BBD7-CCE9431645EC}">
                        <a14:shadowObscured xmlns:a14="http://schemas.microsoft.com/office/drawing/2010/main"/>
                      </a:ext>
                    </a:extLst>
                  </pic:spPr>
                </pic:pic>
              </a:graphicData>
            </a:graphic>
          </wp:inline>
        </w:drawing>
      </w:r>
    </w:p>
    <w:p w14:paraId="10D43059" w14:textId="19B54C4E" w:rsidR="007156FA" w:rsidRPr="007156FA" w:rsidRDefault="007156FA" w:rsidP="007156FA">
      <w:pPr>
        <w:jc w:val="center"/>
        <w:rPr>
          <w:b/>
          <w:bCs/>
          <w:sz w:val="28"/>
          <w:szCs w:val="28"/>
        </w:rPr>
      </w:pPr>
      <w:r w:rsidRPr="007156FA">
        <w:rPr>
          <w:b/>
          <w:bCs/>
          <w:sz w:val="28"/>
          <w:szCs w:val="28"/>
        </w:rPr>
        <w:t xml:space="preserve">ENGLAND BOXING </w:t>
      </w:r>
      <w:r w:rsidR="00567D90">
        <w:rPr>
          <w:b/>
          <w:bCs/>
          <w:sz w:val="28"/>
          <w:szCs w:val="28"/>
        </w:rPr>
        <w:t xml:space="preserve">VOLUNTEER </w:t>
      </w:r>
      <w:r w:rsidRPr="007156FA">
        <w:rPr>
          <w:b/>
          <w:bCs/>
          <w:sz w:val="28"/>
          <w:szCs w:val="28"/>
        </w:rPr>
        <w:t>RISK ASSESSMENT</w:t>
      </w:r>
    </w:p>
    <w:p w14:paraId="5A9BE4EE" w14:textId="77777777" w:rsidR="007156FA" w:rsidRPr="007A23B7" w:rsidRDefault="007156FA">
      <w:pPr>
        <w:rPr>
          <w:sz w:val="24"/>
        </w:rPr>
      </w:pPr>
    </w:p>
    <w:tbl>
      <w:tblPr>
        <w:tblStyle w:val="TableGrid"/>
        <w:tblW w:w="0" w:type="auto"/>
        <w:tblLook w:val="04A0" w:firstRow="1" w:lastRow="0" w:firstColumn="1" w:lastColumn="0" w:noHBand="0" w:noVBand="1"/>
      </w:tblPr>
      <w:tblGrid>
        <w:gridCol w:w="2830"/>
        <w:gridCol w:w="12558"/>
      </w:tblGrid>
      <w:tr w:rsidR="00944DB2" w14:paraId="59B22737" w14:textId="77777777" w:rsidTr="00944DB2">
        <w:tc>
          <w:tcPr>
            <w:tcW w:w="2830" w:type="dxa"/>
          </w:tcPr>
          <w:p w14:paraId="4FBED2C1" w14:textId="59AA5EA7" w:rsidR="00944DB2" w:rsidRPr="001D1FC9" w:rsidRDefault="0080789E">
            <w:pPr>
              <w:rPr>
                <w:b/>
                <w:bCs/>
                <w:color w:val="000000" w:themeColor="text1"/>
                <w:sz w:val="24"/>
                <w:highlight w:val="green"/>
              </w:rPr>
            </w:pPr>
            <w:r w:rsidRPr="001D1FC9">
              <w:rPr>
                <w:b/>
                <w:bCs/>
                <w:color w:val="000000" w:themeColor="text1"/>
                <w:sz w:val="24"/>
                <w:highlight w:val="green"/>
              </w:rPr>
              <w:t>Volunteer</w:t>
            </w:r>
            <w:r w:rsidR="00944DB2" w:rsidRPr="001D1FC9">
              <w:rPr>
                <w:b/>
                <w:bCs/>
                <w:color w:val="000000" w:themeColor="text1"/>
                <w:sz w:val="24"/>
                <w:highlight w:val="green"/>
              </w:rPr>
              <w:t xml:space="preserve"> Name:</w:t>
            </w:r>
          </w:p>
        </w:tc>
        <w:tc>
          <w:tcPr>
            <w:tcW w:w="12558" w:type="dxa"/>
          </w:tcPr>
          <w:p w14:paraId="66A8181E" w14:textId="55D11244" w:rsidR="0026795F" w:rsidRPr="00944DB2" w:rsidRDefault="0026795F">
            <w:pPr>
              <w:rPr>
                <w:sz w:val="24"/>
              </w:rPr>
            </w:pPr>
          </w:p>
        </w:tc>
      </w:tr>
      <w:tr w:rsidR="00AF5D15" w14:paraId="29E18FCD" w14:textId="77777777" w:rsidTr="00944DB2">
        <w:tc>
          <w:tcPr>
            <w:tcW w:w="2830" w:type="dxa"/>
          </w:tcPr>
          <w:p w14:paraId="16B17015" w14:textId="6A644DEB" w:rsidR="00AF5D15" w:rsidRPr="001D1FC9" w:rsidRDefault="00AF5D15">
            <w:pPr>
              <w:rPr>
                <w:b/>
                <w:bCs/>
                <w:color w:val="000000" w:themeColor="text1"/>
                <w:sz w:val="24"/>
                <w:highlight w:val="green"/>
              </w:rPr>
            </w:pPr>
            <w:r w:rsidRPr="001D1FC9">
              <w:rPr>
                <w:b/>
                <w:bCs/>
                <w:color w:val="000000" w:themeColor="text1"/>
                <w:sz w:val="24"/>
                <w:highlight w:val="green"/>
              </w:rPr>
              <w:t>Sponsor’s Name:</w:t>
            </w:r>
          </w:p>
        </w:tc>
        <w:tc>
          <w:tcPr>
            <w:tcW w:w="12558" w:type="dxa"/>
          </w:tcPr>
          <w:p w14:paraId="30258163" w14:textId="77777777" w:rsidR="00AF5D15" w:rsidRPr="00944DB2" w:rsidRDefault="00AF5D15">
            <w:pPr>
              <w:rPr>
                <w:sz w:val="24"/>
              </w:rPr>
            </w:pPr>
          </w:p>
        </w:tc>
      </w:tr>
      <w:tr w:rsidR="00944DB2" w14:paraId="38F0341F" w14:textId="77777777" w:rsidTr="00944DB2">
        <w:tc>
          <w:tcPr>
            <w:tcW w:w="2830" w:type="dxa"/>
          </w:tcPr>
          <w:p w14:paraId="22974D89" w14:textId="6EEED25F" w:rsidR="00944DB2" w:rsidRPr="001D1FC9" w:rsidRDefault="00944DB2">
            <w:pPr>
              <w:rPr>
                <w:b/>
                <w:bCs/>
                <w:color w:val="000000" w:themeColor="text1"/>
                <w:sz w:val="24"/>
                <w:highlight w:val="green"/>
              </w:rPr>
            </w:pPr>
            <w:r w:rsidRPr="001D1FC9">
              <w:rPr>
                <w:b/>
                <w:bCs/>
                <w:color w:val="000000" w:themeColor="text1"/>
                <w:sz w:val="24"/>
                <w:highlight w:val="green"/>
              </w:rPr>
              <w:t>Club Name:</w:t>
            </w:r>
          </w:p>
        </w:tc>
        <w:tc>
          <w:tcPr>
            <w:tcW w:w="12558" w:type="dxa"/>
          </w:tcPr>
          <w:p w14:paraId="21865178" w14:textId="5F5CE298" w:rsidR="00944DB2" w:rsidRPr="00944DB2" w:rsidRDefault="00944DB2">
            <w:pPr>
              <w:rPr>
                <w:sz w:val="24"/>
              </w:rPr>
            </w:pPr>
          </w:p>
        </w:tc>
      </w:tr>
      <w:tr w:rsidR="00944DB2" w14:paraId="26526931" w14:textId="77777777" w:rsidTr="00944DB2">
        <w:tc>
          <w:tcPr>
            <w:tcW w:w="2830" w:type="dxa"/>
          </w:tcPr>
          <w:p w14:paraId="720C66B2" w14:textId="29DD79FD" w:rsidR="00944DB2" w:rsidRPr="001D1FC9" w:rsidRDefault="00944DB2">
            <w:pPr>
              <w:rPr>
                <w:b/>
                <w:bCs/>
                <w:color w:val="000000" w:themeColor="text1"/>
                <w:sz w:val="24"/>
                <w:highlight w:val="green"/>
              </w:rPr>
            </w:pPr>
            <w:r w:rsidRPr="001D1FC9">
              <w:rPr>
                <w:b/>
                <w:bCs/>
                <w:color w:val="000000" w:themeColor="text1"/>
                <w:sz w:val="24"/>
                <w:highlight w:val="green"/>
              </w:rPr>
              <w:t>Club Contact &amp; Role:</w:t>
            </w:r>
          </w:p>
        </w:tc>
        <w:tc>
          <w:tcPr>
            <w:tcW w:w="12558" w:type="dxa"/>
          </w:tcPr>
          <w:p w14:paraId="60CCA7E8" w14:textId="56002D81" w:rsidR="00944DB2" w:rsidRPr="00944DB2" w:rsidRDefault="00944DB2">
            <w:pPr>
              <w:rPr>
                <w:sz w:val="24"/>
              </w:rPr>
            </w:pPr>
          </w:p>
        </w:tc>
      </w:tr>
      <w:tr w:rsidR="00944DB2" w14:paraId="60637E43" w14:textId="77777777" w:rsidTr="00944DB2">
        <w:tc>
          <w:tcPr>
            <w:tcW w:w="2830" w:type="dxa"/>
          </w:tcPr>
          <w:p w14:paraId="1FDDCC89" w14:textId="2B6D920B" w:rsidR="00944DB2" w:rsidRPr="00944DB2" w:rsidRDefault="00944DB2">
            <w:pPr>
              <w:rPr>
                <w:b/>
                <w:bCs/>
                <w:sz w:val="24"/>
              </w:rPr>
            </w:pPr>
            <w:r w:rsidRPr="00944DB2">
              <w:rPr>
                <w:b/>
                <w:bCs/>
                <w:sz w:val="24"/>
              </w:rPr>
              <w:t>Overview Statement:</w:t>
            </w:r>
          </w:p>
        </w:tc>
        <w:tc>
          <w:tcPr>
            <w:tcW w:w="12558" w:type="dxa"/>
          </w:tcPr>
          <w:p w14:paraId="1AFC6961" w14:textId="4B51CF64" w:rsidR="00944DB2" w:rsidRPr="00944DB2" w:rsidRDefault="00AE5772">
            <w:pPr>
              <w:rPr>
                <w:sz w:val="24"/>
              </w:rPr>
            </w:pPr>
            <w:r>
              <w:rPr>
                <w:sz w:val="24"/>
              </w:rPr>
              <w:t>Welcoming new volunteers to a club environment is positive,</w:t>
            </w:r>
            <w:r w:rsidR="00E62603">
              <w:rPr>
                <w:sz w:val="24"/>
              </w:rPr>
              <w:t xml:space="preserve"> but carries some inherent risks that must be addressed by the club</w:t>
            </w:r>
            <w:r w:rsidR="00E1071A">
              <w:rPr>
                <w:sz w:val="24"/>
              </w:rPr>
              <w:t xml:space="preserve"> and volunteer</w:t>
            </w:r>
            <w:r w:rsidR="00E62603">
              <w:rPr>
                <w:sz w:val="24"/>
              </w:rPr>
              <w:t>.</w:t>
            </w:r>
            <w:r w:rsidR="0073096C">
              <w:rPr>
                <w:sz w:val="24"/>
              </w:rPr>
              <w:t xml:space="preserve">  Applying the Risk Mitigation Strategies to new volunteers </w:t>
            </w:r>
            <w:r w:rsidR="00081A32">
              <w:rPr>
                <w:sz w:val="24"/>
              </w:rPr>
              <w:t xml:space="preserve">will </w:t>
            </w:r>
            <w:r w:rsidR="0073096C">
              <w:rPr>
                <w:sz w:val="24"/>
              </w:rPr>
              <w:t>make anyone with alternative intentions</w:t>
            </w:r>
            <w:r w:rsidR="00081A32">
              <w:rPr>
                <w:sz w:val="24"/>
              </w:rPr>
              <w:t xml:space="preserve"> reconsider their role and </w:t>
            </w:r>
            <w:r w:rsidR="00DC767B">
              <w:rPr>
                <w:sz w:val="24"/>
              </w:rPr>
              <w:t xml:space="preserve">will </w:t>
            </w:r>
            <w:r w:rsidR="00081A32">
              <w:rPr>
                <w:sz w:val="24"/>
              </w:rPr>
              <w:t xml:space="preserve">protect </w:t>
            </w:r>
            <w:r w:rsidR="00CD1007">
              <w:rPr>
                <w:sz w:val="24"/>
              </w:rPr>
              <w:t>members</w:t>
            </w:r>
            <w:r w:rsidR="00AF3AFC">
              <w:rPr>
                <w:sz w:val="24"/>
              </w:rPr>
              <w:t xml:space="preserve"> and the club.</w:t>
            </w:r>
            <w:r w:rsidR="0073096C">
              <w:rPr>
                <w:sz w:val="24"/>
              </w:rPr>
              <w:t xml:space="preserve"> </w:t>
            </w:r>
          </w:p>
        </w:tc>
      </w:tr>
    </w:tbl>
    <w:p w14:paraId="554975DF" w14:textId="77777777" w:rsidR="00944DB2" w:rsidRPr="007A23B7" w:rsidRDefault="00944DB2">
      <w:pPr>
        <w:rPr>
          <w:sz w:val="24"/>
        </w:rPr>
      </w:pPr>
    </w:p>
    <w:tbl>
      <w:tblPr>
        <w:tblStyle w:val="TableGrid"/>
        <w:tblW w:w="0" w:type="auto"/>
        <w:tblLook w:val="04A0" w:firstRow="1" w:lastRow="0" w:firstColumn="1" w:lastColumn="0" w:noHBand="0" w:noVBand="1"/>
      </w:tblPr>
      <w:tblGrid>
        <w:gridCol w:w="2405"/>
        <w:gridCol w:w="1843"/>
        <w:gridCol w:w="1656"/>
        <w:gridCol w:w="1321"/>
        <w:gridCol w:w="3402"/>
        <w:gridCol w:w="1701"/>
        <w:gridCol w:w="1277"/>
        <w:gridCol w:w="1783"/>
      </w:tblGrid>
      <w:tr w:rsidR="00165C44" w14:paraId="22F27C91" w14:textId="77777777" w:rsidTr="00944DB2">
        <w:tc>
          <w:tcPr>
            <w:tcW w:w="2405" w:type="dxa"/>
          </w:tcPr>
          <w:p w14:paraId="482A3F7B" w14:textId="3493222C" w:rsidR="007156FA" w:rsidRPr="007156FA" w:rsidRDefault="007156FA" w:rsidP="007156FA">
            <w:pPr>
              <w:rPr>
                <w:b/>
                <w:bCs/>
                <w:sz w:val="20"/>
                <w:szCs w:val="20"/>
              </w:rPr>
            </w:pPr>
            <w:r w:rsidRPr="007156FA">
              <w:rPr>
                <w:b/>
                <w:bCs/>
                <w:sz w:val="20"/>
                <w:szCs w:val="20"/>
              </w:rPr>
              <w:t>Risk Outline</w:t>
            </w:r>
          </w:p>
        </w:tc>
        <w:tc>
          <w:tcPr>
            <w:tcW w:w="1843" w:type="dxa"/>
          </w:tcPr>
          <w:p w14:paraId="17D23557" w14:textId="75365428" w:rsidR="007156FA" w:rsidRPr="007156FA" w:rsidRDefault="007156FA" w:rsidP="007156FA">
            <w:pPr>
              <w:rPr>
                <w:b/>
                <w:bCs/>
                <w:sz w:val="20"/>
                <w:szCs w:val="20"/>
              </w:rPr>
            </w:pPr>
            <w:r w:rsidRPr="007156FA">
              <w:rPr>
                <w:b/>
                <w:bCs/>
                <w:sz w:val="20"/>
                <w:szCs w:val="20"/>
              </w:rPr>
              <w:t>Existing Polices &amp; Processes</w:t>
            </w:r>
          </w:p>
        </w:tc>
        <w:tc>
          <w:tcPr>
            <w:tcW w:w="1656" w:type="dxa"/>
          </w:tcPr>
          <w:p w14:paraId="76551468" w14:textId="0DE3835C" w:rsidR="007156FA" w:rsidRPr="007156FA" w:rsidRDefault="007156FA" w:rsidP="007156FA">
            <w:pPr>
              <w:rPr>
                <w:b/>
                <w:bCs/>
                <w:sz w:val="20"/>
                <w:szCs w:val="20"/>
              </w:rPr>
            </w:pPr>
            <w:r w:rsidRPr="007156FA">
              <w:rPr>
                <w:b/>
                <w:bCs/>
                <w:sz w:val="20"/>
                <w:szCs w:val="20"/>
              </w:rPr>
              <w:t>Risk Matrix</w:t>
            </w:r>
            <w:r w:rsidRPr="007156FA">
              <w:rPr>
                <w:b/>
                <w:bCs/>
                <w:sz w:val="20"/>
                <w:szCs w:val="20"/>
              </w:rPr>
              <w:br/>
              <w:t>Likelihood x Consequence</w:t>
            </w:r>
          </w:p>
        </w:tc>
        <w:tc>
          <w:tcPr>
            <w:tcW w:w="1321" w:type="dxa"/>
          </w:tcPr>
          <w:p w14:paraId="38FCD6C3" w14:textId="0091B915" w:rsidR="007156FA" w:rsidRPr="007156FA" w:rsidRDefault="007156FA" w:rsidP="007156FA">
            <w:pPr>
              <w:rPr>
                <w:b/>
                <w:bCs/>
                <w:sz w:val="20"/>
                <w:szCs w:val="20"/>
              </w:rPr>
            </w:pPr>
            <w:r w:rsidRPr="007156FA">
              <w:rPr>
                <w:b/>
                <w:bCs/>
                <w:sz w:val="20"/>
                <w:szCs w:val="20"/>
              </w:rPr>
              <w:t>Level of Risk</w:t>
            </w:r>
          </w:p>
        </w:tc>
        <w:tc>
          <w:tcPr>
            <w:tcW w:w="3402" w:type="dxa"/>
          </w:tcPr>
          <w:p w14:paraId="56C7CFC7" w14:textId="57A94342" w:rsidR="007156FA" w:rsidRPr="007156FA" w:rsidRDefault="007156FA" w:rsidP="007156FA">
            <w:pPr>
              <w:rPr>
                <w:b/>
                <w:bCs/>
                <w:sz w:val="20"/>
                <w:szCs w:val="20"/>
              </w:rPr>
            </w:pPr>
            <w:r w:rsidRPr="007156FA">
              <w:rPr>
                <w:b/>
                <w:bCs/>
                <w:sz w:val="20"/>
                <w:szCs w:val="20"/>
              </w:rPr>
              <w:t>Risk Mitigation Strategies</w:t>
            </w:r>
          </w:p>
        </w:tc>
        <w:tc>
          <w:tcPr>
            <w:tcW w:w="1701" w:type="dxa"/>
          </w:tcPr>
          <w:p w14:paraId="4A7AF66F" w14:textId="3588E98F" w:rsidR="007156FA" w:rsidRPr="007156FA" w:rsidRDefault="007156FA" w:rsidP="007156FA">
            <w:pPr>
              <w:rPr>
                <w:b/>
                <w:bCs/>
                <w:sz w:val="20"/>
                <w:szCs w:val="20"/>
              </w:rPr>
            </w:pPr>
            <w:r>
              <w:rPr>
                <w:b/>
                <w:bCs/>
                <w:sz w:val="20"/>
                <w:szCs w:val="20"/>
              </w:rPr>
              <w:t>Updated</w:t>
            </w:r>
            <w:r w:rsidR="00A30113">
              <w:rPr>
                <w:b/>
                <w:bCs/>
                <w:sz w:val="20"/>
                <w:szCs w:val="20"/>
              </w:rPr>
              <w:br/>
            </w:r>
            <w:r w:rsidRPr="007156FA">
              <w:rPr>
                <w:b/>
                <w:bCs/>
                <w:sz w:val="20"/>
                <w:szCs w:val="20"/>
              </w:rPr>
              <w:t>Risk Matrix</w:t>
            </w:r>
            <w:r w:rsidRPr="007156FA">
              <w:rPr>
                <w:b/>
                <w:bCs/>
                <w:sz w:val="20"/>
                <w:szCs w:val="20"/>
              </w:rPr>
              <w:br/>
              <w:t>Likelihood x Consequence</w:t>
            </w:r>
          </w:p>
        </w:tc>
        <w:tc>
          <w:tcPr>
            <w:tcW w:w="1277" w:type="dxa"/>
          </w:tcPr>
          <w:p w14:paraId="33CDE9DB" w14:textId="0D3AEF37" w:rsidR="007156FA" w:rsidRPr="007156FA" w:rsidRDefault="007156FA" w:rsidP="007156FA">
            <w:pPr>
              <w:rPr>
                <w:b/>
                <w:bCs/>
                <w:sz w:val="20"/>
                <w:szCs w:val="20"/>
              </w:rPr>
            </w:pPr>
            <w:r>
              <w:rPr>
                <w:b/>
                <w:bCs/>
                <w:sz w:val="20"/>
                <w:szCs w:val="20"/>
              </w:rPr>
              <w:t xml:space="preserve">Updated </w:t>
            </w:r>
            <w:r w:rsidRPr="007156FA">
              <w:rPr>
                <w:b/>
                <w:bCs/>
                <w:sz w:val="20"/>
                <w:szCs w:val="20"/>
              </w:rPr>
              <w:t>Level of Risk</w:t>
            </w:r>
          </w:p>
        </w:tc>
        <w:tc>
          <w:tcPr>
            <w:tcW w:w="1783" w:type="dxa"/>
          </w:tcPr>
          <w:p w14:paraId="6A4CE4CD" w14:textId="408B0E7C" w:rsidR="007156FA" w:rsidRPr="007156FA" w:rsidRDefault="007156FA" w:rsidP="007156FA">
            <w:pPr>
              <w:rPr>
                <w:b/>
                <w:bCs/>
                <w:sz w:val="20"/>
                <w:szCs w:val="20"/>
              </w:rPr>
            </w:pPr>
            <w:r w:rsidRPr="007156FA">
              <w:rPr>
                <w:b/>
                <w:bCs/>
                <w:sz w:val="20"/>
                <w:szCs w:val="20"/>
              </w:rPr>
              <w:t>Person Responsible for Implementation</w:t>
            </w:r>
          </w:p>
        </w:tc>
      </w:tr>
      <w:tr w:rsidR="00165C44" w14:paraId="53251549" w14:textId="77777777" w:rsidTr="00A81711">
        <w:tc>
          <w:tcPr>
            <w:tcW w:w="2405" w:type="dxa"/>
          </w:tcPr>
          <w:p w14:paraId="4F726DFC" w14:textId="49C95530" w:rsidR="001E2ADF" w:rsidRDefault="00114B5B" w:rsidP="001E2ADF">
            <w:pPr>
              <w:rPr>
                <w:sz w:val="20"/>
                <w:szCs w:val="20"/>
              </w:rPr>
            </w:pPr>
            <w:r>
              <w:rPr>
                <w:sz w:val="20"/>
                <w:szCs w:val="20"/>
              </w:rPr>
              <w:t xml:space="preserve">1. </w:t>
            </w:r>
            <w:r w:rsidR="001E2ADF">
              <w:rPr>
                <w:sz w:val="20"/>
                <w:szCs w:val="20"/>
              </w:rPr>
              <w:t>New volunteers will not have a DBS</w:t>
            </w:r>
            <w:r w:rsidR="004635A4">
              <w:rPr>
                <w:sz w:val="20"/>
                <w:szCs w:val="20"/>
              </w:rPr>
              <w:t>.</w:t>
            </w:r>
          </w:p>
        </w:tc>
        <w:tc>
          <w:tcPr>
            <w:tcW w:w="1843" w:type="dxa"/>
          </w:tcPr>
          <w:p w14:paraId="54944253" w14:textId="77777777" w:rsidR="00A542C4" w:rsidRDefault="004635A4" w:rsidP="006C5F44">
            <w:pPr>
              <w:pStyle w:val="ListParagraph"/>
              <w:numPr>
                <w:ilvl w:val="0"/>
                <w:numId w:val="6"/>
              </w:numPr>
              <w:ind w:left="250" w:hanging="187"/>
              <w:rPr>
                <w:sz w:val="20"/>
                <w:szCs w:val="20"/>
              </w:rPr>
            </w:pPr>
            <w:r w:rsidRPr="006C5F44">
              <w:rPr>
                <w:sz w:val="20"/>
                <w:szCs w:val="20"/>
              </w:rPr>
              <w:t>DBS Policy</w:t>
            </w:r>
          </w:p>
          <w:p w14:paraId="73F24718" w14:textId="211C451E" w:rsidR="001E2ADF" w:rsidRPr="006C5F44" w:rsidRDefault="004635A4" w:rsidP="006C5F44">
            <w:pPr>
              <w:pStyle w:val="ListParagraph"/>
              <w:numPr>
                <w:ilvl w:val="0"/>
                <w:numId w:val="6"/>
              </w:numPr>
              <w:ind w:left="250" w:hanging="187"/>
              <w:rPr>
                <w:sz w:val="20"/>
                <w:szCs w:val="20"/>
              </w:rPr>
            </w:pPr>
            <w:r w:rsidRPr="006C5F44">
              <w:rPr>
                <w:sz w:val="20"/>
                <w:szCs w:val="20"/>
              </w:rPr>
              <w:t>Safeguarding Policy</w:t>
            </w:r>
          </w:p>
        </w:tc>
        <w:tc>
          <w:tcPr>
            <w:tcW w:w="1656" w:type="dxa"/>
          </w:tcPr>
          <w:p w14:paraId="6E57ACF2" w14:textId="77777777" w:rsidR="001E2ADF" w:rsidRPr="007D2584" w:rsidRDefault="001E2ADF" w:rsidP="001E2ADF">
            <w:pPr>
              <w:jc w:val="center"/>
              <w:rPr>
                <w:sz w:val="24"/>
              </w:rPr>
            </w:pPr>
          </w:p>
          <w:p w14:paraId="309E48CC" w14:textId="3492A55E" w:rsidR="001E2ADF" w:rsidRPr="007D2584" w:rsidRDefault="001E2ADF" w:rsidP="001E2ADF">
            <w:pPr>
              <w:jc w:val="center"/>
              <w:rPr>
                <w:sz w:val="24"/>
              </w:rPr>
            </w:pPr>
            <w:r>
              <w:rPr>
                <w:sz w:val="24"/>
              </w:rPr>
              <w:t>2</w:t>
            </w:r>
            <w:r w:rsidRPr="007D2584">
              <w:rPr>
                <w:sz w:val="24"/>
              </w:rPr>
              <w:t>x5</w:t>
            </w:r>
          </w:p>
        </w:tc>
        <w:tc>
          <w:tcPr>
            <w:tcW w:w="1321" w:type="dxa"/>
            <w:shd w:val="clear" w:color="auto" w:fill="FFC000"/>
          </w:tcPr>
          <w:p w14:paraId="78DEDEE3" w14:textId="77777777" w:rsidR="001E2ADF" w:rsidRPr="007D2584" w:rsidRDefault="001E2ADF" w:rsidP="001E2ADF">
            <w:pPr>
              <w:jc w:val="center"/>
              <w:rPr>
                <w:b/>
                <w:bCs/>
                <w:sz w:val="24"/>
              </w:rPr>
            </w:pPr>
          </w:p>
          <w:p w14:paraId="19199F35" w14:textId="77777777" w:rsidR="001E2ADF" w:rsidRDefault="001E2ADF" w:rsidP="001E2ADF">
            <w:pPr>
              <w:jc w:val="center"/>
              <w:rPr>
                <w:b/>
                <w:bCs/>
                <w:sz w:val="24"/>
              </w:rPr>
            </w:pPr>
            <w:r>
              <w:rPr>
                <w:b/>
                <w:bCs/>
                <w:sz w:val="24"/>
              </w:rPr>
              <w:t>10</w:t>
            </w:r>
          </w:p>
          <w:p w14:paraId="435B954C" w14:textId="77777777" w:rsidR="001E2ADF" w:rsidRPr="007D2584" w:rsidRDefault="001E2ADF" w:rsidP="001E2ADF">
            <w:pPr>
              <w:jc w:val="center"/>
              <w:rPr>
                <w:b/>
                <w:bCs/>
                <w:sz w:val="24"/>
              </w:rPr>
            </w:pPr>
          </w:p>
        </w:tc>
        <w:tc>
          <w:tcPr>
            <w:tcW w:w="3402" w:type="dxa"/>
          </w:tcPr>
          <w:p w14:paraId="0936DF73" w14:textId="77777777" w:rsidR="004345A0" w:rsidRPr="00CD1007" w:rsidRDefault="00B63A72" w:rsidP="00CD1007">
            <w:pPr>
              <w:pStyle w:val="ListParagraph"/>
              <w:numPr>
                <w:ilvl w:val="0"/>
                <w:numId w:val="7"/>
              </w:numPr>
              <w:ind w:left="321" w:hanging="257"/>
              <w:rPr>
                <w:sz w:val="20"/>
                <w:szCs w:val="20"/>
              </w:rPr>
            </w:pPr>
            <w:r w:rsidRPr="00CD1007">
              <w:rPr>
                <w:sz w:val="20"/>
                <w:szCs w:val="20"/>
              </w:rPr>
              <w:t xml:space="preserve">Ask new volunteers to </w:t>
            </w:r>
            <w:r w:rsidR="004345A0" w:rsidRPr="00CD1007">
              <w:rPr>
                <w:sz w:val="20"/>
                <w:szCs w:val="20"/>
              </w:rPr>
              <w:t>start a DBS check before their role starts.</w:t>
            </w:r>
          </w:p>
          <w:p w14:paraId="7EB6F2F5" w14:textId="0C2F86F6" w:rsidR="00CD1007" w:rsidRPr="00CD1007" w:rsidRDefault="00CD1007" w:rsidP="00CD1007">
            <w:pPr>
              <w:pStyle w:val="ListParagraph"/>
              <w:numPr>
                <w:ilvl w:val="0"/>
                <w:numId w:val="7"/>
              </w:numPr>
              <w:ind w:left="321" w:hanging="257"/>
              <w:rPr>
                <w:sz w:val="20"/>
                <w:szCs w:val="20"/>
              </w:rPr>
            </w:pPr>
            <w:r w:rsidRPr="00CD1007">
              <w:rPr>
                <w:sz w:val="20"/>
                <w:szCs w:val="20"/>
              </w:rPr>
              <w:t>Ensure all volunteers are registered on the Locker</w:t>
            </w:r>
            <w:r w:rsidR="0085053B">
              <w:rPr>
                <w:sz w:val="20"/>
                <w:szCs w:val="20"/>
              </w:rPr>
              <w:t xml:space="preserve"> </w:t>
            </w:r>
            <w:r w:rsidR="00327D05">
              <w:rPr>
                <w:sz w:val="20"/>
                <w:szCs w:val="20"/>
              </w:rPr>
              <w:t>with Tier 1 membership</w:t>
            </w:r>
            <w:r w:rsidR="00622FE1">
              <w:rPr>
                <w:sz w:val="20"/>
                <w:szCs w:val="20"/>
              </w:rPr>
              <w:t xml:space="preserve">, </w:t>
            </w:r>
            <w:r w:rsidR="0085053B">
              <w:rPr>
                <w:sz w:val="20"/>
                <w:szCs w:val="20"/>
              </w:rPr>
              <w:t>to bind them to EB policies</w:t>
            </w:r>
            <w:r w:rsidR="00084374">
              <w:rPr>
                <w:sz w:val="20"/>
                <w:szCs w:val="20"/>
              </w:rPr>
              <w:t>.</w:t>
            </w:r>
          </w:p>
          <w:p w14:paraId="1059B8D3" w14:textId="77777777" w:rsidR="00AC4D87" w:rsidRPr="00CD1007" w:rsidRDefault="004345A0" w:rsidP="00CD1007">
            <w:pPr>
              <w:pStyle w:val="ListParagraph"/>
              <w:numPr>
                <w:ilvl w:val="0"/>
                <w:numId w:val="7"/>
              </w:numPr>
              <w:ind w:left="321" w:hanging="257"/>
              <w:rPr>
                <w:sz w:val="20"/>
                <w:szCs w:val="20"/>
              </w:rPr>
            </w:pPr>
            <w:r w:rsidRPr="00CD1007">
              <w:rPr>
                <w:sz w:val="20"/>
                <w:szCs w:val="20"/>
              </w:rPr>
              <w:t>Only allow volunteers</w:t>
            </w:r>
            <w:r w:rsidR="00EC56D2" w:rsidRPr="00CD1007">
              <w:rPr>
                <w:sz w:val="20"/>
                <w:szCs w:val="20"/>
              </w:rPr>
              <w:t xml:space="preserve"> to work while being chaperoned by a DBS checked member.</w:t>
            </w:r>
          </w:p>
          <w:p w14:paraId="797C21FB" w14:textId="77777777" w:rsidR="00490CC6" w:rsidRPr="00CD1007" w:rsidRDefault="00AC4D87" w:rsidP="00CD1007">
            <w:pPr>
              <w:pStyle w:val="ListParagraph"/>
              <w:numPr>
                <w:ilvl w:val="0"/>
                <w:numId w:val="7"/>
              </w:numPr>
              <w:ind w:left="321" w:hanging="257"/>
              <w:rPr>
                <w:sz w:val="20"/>
                <w:szCs w:val="20"/>
              </w:rPr>
            </w:pPr>
            <w:r w:rsidRPr="00CD1007">
              <w:rPr>
                <w:sz w:val="20"/>
                <w:szCs w:val="20"/>
              </w:rPr>
              <w:t>Formally introduce new volunteers to the club in person and through digital media</w:t>
            </w:r>
            <w:r w:rsidR="00490CC6" w:rsidRPr="00CD1007">
              <w:rPr>
                <w:sz w:val="20"/>
                <w:szCs w:val="20"/>
              </w:rPr>
              <w:t>.</w:t>
            </w:r>
          </w:p>
          <w:p w14:paraId="2B7B609F" w14:textId="3C81E471" w:rsidR="001E2ADF" w:rsidRPr="00CD1007" w:rsidRDefault="00490CC6" w:rsidP="00CD1007">
            <w:pPr>
              <w:pStyle w:val="ListParagraph"/>
              <w:numPr>
                <w:ilvl w:val="0"/>
                <w:numId w:val="7"/>
              </w:numPr>
              <w:ind w:left="321" w:hanging="257"/>
              <w:rPr>
                <w:sz w:val="20"/>
                <w:szCs w:val="20"/>
              </w:rPr>
            </w:pPr>
            <w:r w:rsidRPr="00CD1007">
              <w:rPr>
                <w:sz w:val="20"/>
                <w:szCs w:val="20"/>
              </w:rPr>
              <w:t>Only accept volunteers who are ‘sponsored’ by existing members</w:t>
            </w:r>
            <w:r w:rsidR="0073096C" w:rsidRPr="00CD1007">
              <w:rPr>
                <w:sz w:val="20"/>
                <w:szCs w:val="20"/>
              </w:rPr>
              <w:t xml:space="preserve"> </w:t>
            </w:r>
            <w:r w:rsidR="00B5536F">
              <w:rPr>
                <w:sz w:val="20"/>
                <w:szCs w:val="20"/>
              </w:rPr>
              <w:t>(</w:t>
            </w:r>
            <w:r w:rsidR="0073096C" w:rsidRPr="00CD1007">
              <w:rPr>
                <w:sz w:val="20"/>
                <w:szCs w:val="20"/>
              </w:rPr>
              <w:t>who have held membership for a minimum of 12 months</w:t>
            </w:r>
            <w:r w:rsidR="00B5536F">
              <w:rPr>
                <w:sz w:val="20"/>
                <w:szCs w:val="20"/>
              </w:rPr>
              <w:t>)</w:t>
            </w:r>
            <w:r w:rsidR="0031024D">
              <w:rPr>
                <w:sz w:val="20"/>
                <w:szCs w:val="20"/>
              </w:rPr>
              <w:t>.</w:t>
            </w:r>
            <w:r w:rsidR="001E2ADF" w:rsidRPr="00CD1007">
              <w:rPr>
                <w:sz w:val="20"/>
                <w:szCs w:val="20"/>
              </w:rPr>
              <w:br/>
            </w:r>
          </w:p>
        </w:tc>
        <w:tc>
          <w:tcPr>
            <w:tcW w:w="1701" w:type="dxa"/>
          </w:tcPr>
          <w:p w14:paraId="4281429B" w14:textId="77777777" w:rsidR="001E2ADF" w:rsidRDefault="001E2ADF" w:rsidP="001E2ADF">
            <w:pPr>
              <w:jc w:val="center"/>
              <w:rPr>
                <w:sz w:val="24"/>
              </w:rPr>
            </w:pPr>
          </w:p>
          <w:p w14:paraId="37368FB3" w14:textId="73E50DB2" w:rsidR="001E2ADF" w:rsidRDefault="001E2ADF" w:rsidP="001E2ADF">
            <w:pPr>
              <w:jc w:val="center"/>
              <w:rPr>
                <w:sz w:val="24"/>
              </w:rPr>
            </w:pPr>
            <w:r>
              <w:rPr>
                <w:sz w:val="24"/>
              </w:rPr>
              <w:t>1x5</w:t>
            </w:r>
          </w:p>
        </w:tc>
        <w:tc>
          <w:tcPr>
            <w:tcW w:w="1277" w:type="dxa"/>
            <w:shd w:val="clear" w:color="auto" w:fill="FFFF00"/>
          </w:tcPr>
          <w:p w14:paraId="354B5A41" w14:textId="77777777" w:rsidR="001E2ADF" w:rsidRDefault="001E2ADF" w:rsidP="001E2ADF">
            <w:pPr>
              <w:jc w:val="center"/>
              <w:rPr>
                <w:b/>
                <w:bCs/>
                <w:sz w:val="24"/>
              </w:rPr>
            </w:pPr>
          </w:p>
          <w:p w14:paraId="43339AFF" w14:textId="26D23B5E" w:rsidR="001E2ADF" w:rsidRDefault="001E2ADF" w:rsidP="001E2ADF">
            <w:pPr>
              <w:jc w:val="center"/>
              <w:rPr>
                <w:b/>
                <w:bCs/>
                <w:sz w:val="24"/>
              </w:rPr>
            </w:pPr>
            <w:r>
              <w:rPr>
                <w:b/>
                <w:bCs/>
                <w:sz w:val="24"/>
              </w:rPr>
              <w:t>5</w:t>
            </w:r>
          </w:p>
        </w:tc>
        <w:tc>
          <w:tcPr>
            <w:tcW w:w="1783" w:type="dxa"/>
          </w:tcPr>
          <w:p w14:paraId="2DCE01BA" w14:textId="658DD21D" w:rsidR="001E2ADF" w:rsidRPr="007156FA" w:rsidRDefault="00EC6564" w:rsidP="001E2ADF">
            <w:pPr>
              <w:rPr>
                <w:sz w:val="20"/>
                <w:szCs w:val="20"/>
              </w:rPr>
            </w:pPr>
            <w:r>
              <w:rPr>
                <w:sz w:val="20"/>
                <w:szCs w:val="20"/>
              </w:rPr>
              <w:t>CWO, DBS Checkers</w:t>
            </w:r>
            <w:r w:rsidR="008D2B06">
              <w:rPr>
                <w:sz w:val="20"/>
                <w:szCs w:val="20"/>
              </w:rPr>
              <w:t xml:space="preserve"> &amp; Sponsor</w:t>
            </w:r>
          </w:p>
        </w:tc>
      </w:tr>
      <w:tr w:rsidR="00165C44" w14:paraId="5962EC3E" w14:textId="77777777" w:rsidTr="00A81711">
        <w:tc>
          <w:tcPr>
            <w:tcW w:w="2405" w:type="dxa"/>
          </w:tcPr>
          <w:p w14:paraId="562F190C" w14:textId="588E310D" w:rsidR="001E2ADF" w:rsidRPr="007156FA" w:rsidRDefault="00114B5B" w:rsidP="001E2ADF">
            <w:pPr>
              <w:rPr>
                <w:sz w:val="20"/>
                <w:szCs w:val="20"/>
              </w:rPr>
            </w:pPr>
            <w:r>
              <w:rPr>
                <w:sz w:val="20"/>
                <w:szCs w:val="20"/>
              </w:rPr>
              <w:lastRenderedPageBreak/>
              <w:t xml:space="preserve">2. </w:t>
            </w:r>
            <w:r w:rsidR="001E2ADF">
              <w:rPr>
                <w:sz w:val="20"/>
                <w:szCs w:val="20"/>
              </w:rPr>
              <w:t>New volunteers may breach the Safeguarding Policy.</w:t>
            </w:r>
          </w:p>
        </w:tc>
        <w:tc>
          <w:tcPr>
            <w:tcW w:w="1843" w:type="dxa"/>
          </w:tcPr>
          <w:p w14:paraId="26C0149A" w14:textId="77777777" w:rsidR="001E2ADF" w:rsidRPr="006C5F44" w:rsidRDefault="00937796" w:rsidP="006C5F44">
            <w:pPr>
              <w:pStyle w:val="ListParagraph"/>
              <w:numPr>
                <w:ilvl w:val="0"/>
                <w:numId w:val="6"/>
              </w:numPr>
              <w:ind w:left="250" w:hanging="187"/>
              <w:rPr>
                <w:sz w:val="20"/>
                <w:szCs w:val="20"/>
              </w:rPr>
            </w:pPr>
            <w:r w:rsidRPr="006C5F44">
              <w:rPr>
                <w:sz w:val="20"/>
                <w:szCs w:val="20"/>
              </w:rPr>
              <w:t>Safeguarding Policy</w:t>
            </w:r>
          </w:p>
          <w:p w14:paraId="519731FB" w14:textId="23F4DC1E" w:rsidR="00937796" w:rsidRPr="006C5F44" w:rsidRDefault="00937796" w:rsidP="006C5F44">
            <w:pPr>
              <w:pStyle w:val="ListParagraph"/>
              <w:numPr>
                <w:ilvl w:val="0"/>
                <w:numId w:val="6"/>
              </w:numPr>
              <w:ind w:left="250" w:hanging="187"/>
              <w:rPr>
                <w:sz w:val="20"/>
                <w:szCs w:val="20"/>
              </w:rPr>
            </w:pPr>
            <w:r w:rsidRPr="006C5F44">
              <w:rPr>
                <w:sz w:val="20"/>
                <w:szCs w:val="20"/>
              </w:rPr>
              <w:t>Club Safeguardi</w:t>
            </w:r>
            <w:r w:rsidR="006C5F44">
              <w:rPr>
                <w:sz w:val="20"/>
                <w:szCs w:val="20"/>
              </w:rPr>
              <w:t>ng</w:t>
            </w:r>
            <w:r w:rsidRPr="006C5F44">
              <w:rPr>
                <w:sz w:val="20"/>
                <w:szCs w:val="20"/>
              </w:rPr>
              <w:t xml:space="preserve"> Policy</w:t>
            </w:r>
          </w:p>
          <w:p w14:paraId="1F3D7A38" w14:textId="77777777" w:rsidR="002E2271" w:rsidRPr="006C5F44" w:rsidRDefault="002E2271" w:rsidP="006C5F44">
            <w:pPr>
              <w:pStyle w:val="ListParagraph"/>
              <w:numPr>
                <w:ilvl w:val="0"/>
                <w:numId w:val="6"/>
              </w:numPr>
              <w:ind w:left="250" w:hanging="187"/>
              <w:rPr>
                <w:sz w:val="20"/>
                <w:szCs w:val="20"/>
              </w:rPr>
            </w:pPr>
            <w:r w:rsidRPr="006C5F44">
              <w:rPr>
                <w:sz w:val="20"/>
                <w:szCs w:val="20"/>
              </w:rPr>
              <w:t>Code of Conduct</w:t>
            </w:r>
          </w:p>
          <w:p w14:paraId="67E0D07A" w14:textId="7AC40655" w:rsidR="002E2271" w:rsidRPr="006C5F44" w:rsidRDefault="002E2271" w:rsidP="006C5F44">
            <w:pPr>
              <w:pStyle w:val="ListParagraph"/>
              <w:numPr>
                <w:ilvl w:val="0"/>
                <w:numId w:val="6"/>
              </w:numPr>
              <w:ind w:left="250" w:hanging="187"/>
              <w:rPr>
                <w:sz w:val="20"/>
                <w:szCs w:val="20"/>
              </w:rPr>
            </w:pPr>
            <w:r w:rsidRPr="006C5F44">
              <w:rPr>
                <w:sz w:val="20"/>
                <w:szCs w:val="20"/>
              </w:rPr>
              <w:t>RWO</w:t>
            </w:r>
            <w:r w:rsidR="006C5F44" w:rsidRPr="006C5F44">
              <w:rPr>
                <w:sz w:val="20"/>
                <w:szCs w:val="20"/>
              </w:rPr>
              <w:t>/CWO Role</w:t>
            </w:r>
            <w:r w:rsidR="00A40DC0">
              <w:rPr>
                <w:sz w:val="20"/>
                <w:szCs w:val="20"/>
              </w:rPr>
              <w:t>s</w:t>
            </w:r>
            <w:r w:rsidR="00A40DC0">
              <w:rPr>
                <w:sz w:val="20"/>
                <w:szCs w:val="20"/>
              </w:rPr>
              <w:br/>
            </w:r>
          </w:p>
        </w:tc>
        <w:tc>
          <w:tcPr>
            <w:tcW w:w="1656" w:type="dxa"/>
          </w:tcPr>
          <w:p w14:paraId="692C038D" w14:textId="77777777" w:rsidR="001E2ADF" w:rsidRPr="007D2584" w:rsidRDefault="001E2ADF" w:rsidP="001E2ADF">
            <w:pPr>
              <w:jc w:val="center"/>
              <w:rPr>
                <w:sz w:val="24"/>
              </w:rPr>
            </w:pPr>
          </w:p>
          <w:p w14:paraId="36AAC079" w14:textId="62A715E3" w:rsidR="001E2ADF" w:rsidRPr="007D2584" w:rsidRDefault="001E2ADF" w:rsidP="001E2ADF">
            <w:pPr>
              <w:jc w:val="center"/>
              <w:rPr>
                <w:sz w:val="24"/>
              </w:rPr>
            </w:pPr>
            <w:r>
              <w:rPr>
                <w:sz w:val="24"/>
              </w:rPr>
              <w:t>2</w:t>
            </w:r>
            <w:r w:rsidRPr="007D2584">
              <w:rPr>
                <w:sz w:val="24"/>
              </w:rPr>
              <w:t>x5</w:t>
            </w:r>
          </w:p>
        </w:tc>
        <w:tc>
          <w:tcPr>
            <w:tcW w:w="1321" w:type="dxa"/>
            <w:shd w:val="clear" w:color="auto" w:fill="FFC000"/>
          </w:tcPr>
          <w:p w14:paraId="2CF3AE69" w14:textId="77777777" w:rsidR="001E2ADF" w:rsidRPr="007D2584" w:rsidRDefault="001E2ADF" w:rsidP="001E2ADF">
            <w:pPr>
              <w:jc w:val="center"/>
              <w:rPr>
                <w:b/>
                <w:bCs/>
                <w:sz w:val="24"/>
              </w:rPr>
            </w:pPr>
          </w:p>
          <w:p w14:paraId="7C5C8D73" w14:textId="77777777" w:rsidR="001E2ADF" w:rsidRDefault="001E2ADF" w:rsidP="001E2ADF">
            <w:pPr>
              <w:jc w:val="center"/>
              <w:rPr>
                <w:b/>
                <w:bCs/>
                <w:sz w:val="24"/>
              </w:rPr>
            </w:pPr>
            <w:r>
              <w:rPr>
                <w:b/>
                <w:bCs/>
                <w:sz w:val="24"/>
              </w:rPr>
              <w:t>10</w:t>
            </w:r>
          </w:p>
          <w:p w14:paraId="4FA6A7DD" w14:textId="3B391BBF" w:rsidR="001E2ADF" w:rsidRPr="007D2584" w:rsidRDefault="001E2ADF" w:rsidP="001E2ADF">
            <w:pPr>
              <w:jc w:val="center"/>
              <w:rPr>
                <w:b/>
                <w:bCs/>
                <w:sz w:val="24"/>
              </w:rPr>
            </w:pPr>
          </w:p>
        </w:tc>
        <w:tc>
          <w:tcPr>
            <w:tcW w:w="3402" w:type="dxa"/>
          </w:tcPr>
          <w:p w14:paraId="373F3E97" w14:textId="468127D3" w:rsidR="0085053B" w:rsidRPr="002E3A8E" w:rsidRDefault="0085053B" w:rsidP="00CD1007">
            <w:pPr>
              <w:pStyle w:val="ListParagraph"/>
              <w:numPr>
                <w:ilvl w:val="0"/>
                <w:numId w:val="7"/>
              </w:numPr>
              <w:ind w:left="321" w:hanging="257"/>
              <w:rPr>
                <w:i/>
                <w:iCs/>
                <w:sz w:val="20"/>
                <w:szCs w:val="20"/>
              </w:rPr>
            </w:pPr>
            <w:r w:rsidRPr="002E3A8E">
              <w:rPr>
                <w:i/>
                <w:iCs/>
                <w:sz w:val="20"/>
                <w:szCs w:val="20"/>
              </w:rPr>
              <w:t xml:space="preserve">As above </w:t>
            </w:r>
            <w:r w:rsidR="00114B5B" w:rsidRPr="002E3A8E">
              <w:rPr>
                <w:i/>
                <w:iCs/>
                <w:sz w:val="20"/>
                <w:szCs w:val="20"/>
              </w:rPr>
              <w:t>for Risk Outline</w:t>
            </w:r>
            <w:r w:rsidR="00AB67F3" w:rsidRPr="002E3A8E">
              <w:rPr>
                <w:i/>
                <w:iCs/>
                <w:sz w:val="20"/>
                <w:szCs w:val="20"/>
              </w:rPr>
              <w:t xml:space="preserve"> 1 as well as…</w:t>
            </w:r>
          </w:p>
          <w:p w14:paraId="37DCA238" w14:textId="310DACEA" w:rsidR="00513BDD" w:rsidRDefault="001A07D4" w:rsidP="00CD1007">
            <w:pPr>
              <w:pStyle w:val="ListParagraph"/>
              <w:numPr>
                <w:ilvl w:val="0"/>
                <w:numId w:val="7"/>
              </w:numPr>
              <w:ind w:left="321" w:hanging="257"/>
              <w:rPr>
                <w:sz w:val="20"/>
                <w:szCs w:val="20"/>
              </w:rPr>
            </w:pPr>
            <w:r>
              <w:rPr>
                <w:sz w:val="20"/>
                <w:szCs w:val="20"/>
              </w:rPr>
              <w:t>Provide a Safeguarding overview</w:t>
            </w:r>
            <w:r w:rsidR="00B5536F">
              <w:rPr>
                <w:sz w:val="20"/>
                <w:szCs w:val="20"/>
              </w:rPr>
              <w:t>/induction</w:t>
            </w:r>
            <w:r>
              <w:rPr>
                <w:sz w:val="20"/>
                <w:szCs w:val="20"/>
              </w:rPr>
              <w:t xml:space="preserve"> </w:t>
            </w:r>
            <w:r w:rsidR="00513BDD">
              <w:rPr>
                <w:sz w:val="20"/>
                <w:szCs w:val="20"/>
              </w:rPr>
              <w:t>to volunteers.</w:t>
            </w:r>
          </w:p>
          <w:p w14:paraId="4782B52F" w14:textId="1184797E" w:rsidR="001E2ADF" w:rsidRPr="00E02062" w:rsidRDefault="00513BDD" w:rsidP="00E02062">
            <w:pPr>
              <w:pStyle w:val="ListParagraph"/>
              <w:numPr>
                <w:ilvl w:val="0"/>
                <w:numId w:val="7"/>
              </w:numPr>
              <w:ind w:left="321" w:hanging="257"/>
              <w:rPr>
                <w:sz w:val="20"/>
                <w:szCs w:val="20"/>
              </w:rPr>
            </w:pPr>
            <w:r>
              <w:rPr>
                <w:sz w:val="20"/>
                <w:szCs w:val="20"/>
              </w:rPr>
              <w:t>Require</w:t>
            </w:r>
            <w:r w:rsidR="001A07D4">
              <w:rPr>
                <w:sz w:val="20"/>
                <w:szCs w:val="20"/>
              </w:rPr>
              <w:t xml:space="preserve"> volunteers to sign to say they have read the</w:t>
            </w:r>
            <w:r>
              <w:rPr>
                <w:sz w:val="20"/>
                <w:szCs w:val="20"/>
              </w:rPr>
              <w:t xml:space="preserve"> Club</w:t>
            </w:r>
            <w:r w:rsidR="001A07D4">
              <w:rPr>
                <w:sz w:val="20"/>
                <w:szCs w:val="20"/>
              </w:rPr>
              <w:t xml:space="preserve"> </w:t>
            </w:r>
            <w:r>
              <w:rPr>
                <w:sz w:val="20"/>
                <w:szCs w:val="20"/>
              </w:rPr>
              <w:t>Safeguarding Policy</w:t>
            </w:r>
            <w:r w:rsidR="001A07D4">
              <w:rPr>
                <w:sz w:val="20"/>
                <w:szCs w:val="20"/>
              </w:rPr>
              <w:t>.</w:t>
            </w:r>
            <w:r w:rsidR="001E2ADF" w:rsidRPr="00E02062">
              <w:rPr>
                <w:sz w:val="20"/>
                <w:szCs w:val="20"/>
              </w:rPr>
              <w:br/>
            </w:r>
          </w:p>
        </w:tc>
        <w:tc>
          <w:tcPr>
            <w:tcW w:w="1701" w:type="dxa"/>
          </w:tcPr>
          <w:p w14:paraId="2A65DAD1" w14:textId="77777777" w:rsidR="001E2ADF" w:rsidRDefault="001E2ADF" w:rsidP="001E2ADF">
            <w:pPr>
              <w:jc w:val="center"/>
              <w:rPr>
                <w:sz w:val="24"/>
              </w:rPr>
            </w:pPr>
          </w:p>
          <w:p w14:paraId="7C6D9520" w14:textId="5AAE6913" w:rsidR="001E2ADF" w:rsidRPr="007D2584" w:rsidRDefault="001E2ADF" w:rsidP="001E2ADF">
            <w:pPr>
              <w:jc w:val="center"/>
              <w:rPr>
                <w:sz w:val="24"/>
              </w:rPr>
            </w:pPr>
            <w:r>
              <w:rPr>
                <w:sz w:val="24"/>
              </w:rPr>
              <w:t>1x5</w:t>
            </w:r>
          </w:p>
        </w:tc>
        <w:tc>
          <w:tcPr>
            <w:tcW w:w="1277" w:type="dxa"/>
            <w:shd w:val="clear" w:color="auto" w:fill="FFFF00"/>
          </w:tcPr>
          <w:p w14:paraId="22EE1F81" w14:textId="77777777" w:rsidR="001E2ADF" w:rsidRDefault="001E2ADF" w:rsidP="001E2ADF">
            <w:pPr>
              <w:jc w:val="center"/>
              <w:rPr>
                <w:b/>
                <w:bCs/>
                <w:sz w:val="24"/>
              </w:rPr>
            </w:pPr>
          </w:p>
          <w:p w14:paraId="7357178A" w14:textId="10E10FA8" w:rsidR="001E2ADF" w:rsidRPr="007D2584" w:rsidRDefault="001E2ADF" w:rsidP="001E2ADF">
            <w:pPr>
              <w:jc w:val="center"/>
              <w:rPr>
                <w:b/>
                <w:bCs/>
                <w:sz w:val="24"/>
              </w:rPr>
            </w:pPr>
            <w:r>
              <w:rPr>
                <w:b/>
                <w:bCs/>
                <w:sz w:val="24"/>
              </w:rPr>
              <w:t>5</w:t>
            </w:r>
          </w:p>
        </w:tc>
        <w:tc>
          <w:tcPr>
            <w:tcW w:w="1783" w:type="dxa"/>
          </w:tcPr>
          <w:p w14:paraId="12FEF0A7" w14:textId="1CC78B06" w:rsidR="001E2ADF" w:rsidRPr="007156FA" w:rsidRDefault="008D2B06" w:rsidP="001E2ADF">
            <w:pPr>
              <w:rPr>
                <w:sz w:val="20"/>
                <w:szCs w:val="20"/>
              </w:rPr>
            </w:pPr>
            <w:r>
              <w:rPr>
                <w:sz w:val="20"/>
                <w:szCs w:val="20"/>
              </w:rPr>
              <w:t>CWO &amp; Club Committee</w:t>
            </w:r>
          </w:p>
        </w:tc>
      </w:tr>
      <w:tr w:rsidR="00165C44" w14:paraId="7724958E" w14:textId="77777777" w:rsidTr="00656811">
        <w:tc>
          <w:tcPr>
            <w:tcW w:w="2405" w:type="dxa"/>
          </w:tcPr>
          <w:p w14:paraId="0880C361" w14:textId="20EC6C99" w:rsidR="001E2ADF" w:rsidRDefault="00114B5B" w:rsidP="001E2ADF">
            <w:pPr>
              <w:rPr>
                <w:sz w:val="20"/>
                <w:szCs w:val="20"/>
              </w:rPr>
            </w:pPr>
            <w:r>
              <w:rPr>
                <w:sz w:val="20"/>
                <w:szCs w:val="20"/>
              </w:rPr>
              <w:t xml:space="preserve">3. </w:t>
            </w:r>
            <w:r w:rsidR="001E2ADF">
              <w:rPr>
                <w:sz w:val="20"/>
                <w:szCs w:val="20"/>
              </w:rPr>
              <w:t>New volunteers are not licensed to carry out England Boxing activity.</w:t>
            </w:r>
          </w:p>
        </w:tc>
        <w:tc>
          <w:tcPr>
            <w:tcW w:w="1843" w:type="dxa"/>
          </w:tcPr>
          <w:p w14:paraId="1838AA7D" w14:textId="77777777" w:rsidR="00165C44" w:rsidRDefault="001E2ADF" w:rsidP="006C5F44">
            <w:pPr>
              <w:pStyle w:val="ListParagraph"/>
              <w:numPr>
                <w:ilvl w:val="0"/>
                <w:numId w:val="6"/>
              </w:numPr>
              <w:ind w:left="250" w:hanging="187"/>
              <w:rPr>
                <w:sz w:val="20"/>
                <w:szCs w:val="20"/>
              </w:rPr>
            </w:pPr>
            <w:r w:rsidRPr="006C5F44">
              <w:rPr>
                <w:sz w:val="20"/>
                <w:szCs w:val="20"/>
              </w:rPr>
              <w:t>Safeguarding Policy</w:t>
            </w:r>
          </w:p>
          <w:p w14:paraId="33043944" w14:textId="77777777" w:rsidR="00165C44" w:rsidRDefault="001E2ADF" w:rsidP="006C5F44">
            <w:pPr>
              <w:pStyle w:val="ListParagraph"/>
              <w:numPr>
                <w:ilvl w:val="0"/>
                <w:numId w:val="6"/>
              </w:numPr>
              <w:ind w:left="250" w:hanging="187"/>
              <w:rPr>
                <w:sz w:val="20"/>
                <w:szCs w:val="20"/>
              </w:rPr>
            </w:pPr>
            <w:r w:rsidRPr="006C5F44">
              <w:rPr>
                <w:sz w:val="20"/>
                <w:szCs w:val="20"/>
              </w:rPr>
              <w:t>Rule Book</w:t>
            </w:r>
          </w:p>
          <w:p w14:paraId="575B2ABF" w14:textId="77777777" w:rsidR="00165C44" w:rsidRDefault="001E2ADF" w:rsidP="006C5F44">
            <w:pPr>
              <w:pStyle w:val="ListParagraph"/>
              <w:numPr>
                <w:ilvl w:val="0"/>
                <w:numId w:val="6"/>
              </w:numPr>
              <w:ind w:left="250" w:hanging="187"/>
              <w:rPr>
                <w:sz w:val="20"/>
                <w:szCs w:val="20"/>
              </w:rPr>
            </w:pPr>
            <w:r w:rsidRPr="006C5F44">
              <w:rPr>
                <w:sz w:val="20"/>
                <w:szCs w:val="20"/>
              </w:rPr>
              <w:t>Code of Conduct</w:t>
            </w:r>
          </w:p>
          <w:p w14:paraId="7AC7480C" w14:textId="77777777" w:rsidR="00165C44" w:rsidRDefault="001E2ADF" w:rsidP="006C5F44">
            <w:pPr>
              <w:pStyle w:val="ListParagraph"/>
              <w:numPr>
                <w:ilvl w:val="0"/>
                <w:numId w:val="6"/>
              </w:numPr>
              <w:ind w:left="250" w:hanging="187"/>
              <w:rPr>
                <w:sz w:val="20"/>
                <w:szCs w:val="20"/>
              </w:rPr>
            </w:pPr>
            <w:r w:rsidRPr="006C5F44">
              <w:rPr>
                <w:sz w:val="20"/>
                <w:szCs w:val="20"/>
              </w:rPr>
              <w:t>CWO Role</w:t>
            </w:r>
          </w:p>
          <w:p w14:paraId="4ED408A0" w14:textId="5FBD432F" w:rsidR="001E2ADF" w:rsidRPr="006C5F44" w:rsidRDefault="001E2ADF" w:rsidP="006C5F44">
            <w:pPr>
              <w:pStyle w:val="ListParagraph"/>
              <w:numPr>
                <w:ilvl w:val="0"/>
                <w:numId w:val="6"/>
              </w:numPr>
              <w:ind w:left="250" w:hanging="187"/>
              <w:rPr>
                <w:sz w:val="20"/>
                <w:szCs w:val="20"/>
              </w:rPr>
            </w:pPr>
            <w:r w:rsidRPr="006C5F44">
              <w:rPr>
                <w:sz w:val="20"/>
                <w:szCs w:val="20"/>
              </w:rPr>
              <w:t>Coaching Qualifications</w:t>
            </w:r>
          </w:p>
        </w:tc>
        <w:tc>
          <w:tcPr>
            <w:tcW w:w="1656" w:type="dxa"/>
          </w:tcPr>
          <w:p w14:paraId="779A6BD8" w14:textId="77777777" w:rsidR="001E2ADF" w:rsidRPr="007D2584" w:rsidRDefault="001E2ADF" w:rsidP="001E2ADF">
            <w:pPr>
              <w:jc w:val="center"/>
              <w:rPr>
                <w:sz w:val="24"/>
              </w:rPr>
            </w:pPr>
          </w:p>
          <w:p w14:paraId="375BB84B" w14:textId="112104C0" w:rsidR="001E2ADF" w:rsidRPr="007D2584" w:rsidRDefault="001E2ADF" w:rsidP="001E2ADF">
            <w:pPr>
              <w:jc w:val="center"/>
              <w:rPr>
                <w:sz w:val="24"/>
              </w:rPr>
            </w:pPr>
            <w:r>
              <w:rPr>
                <w:sz w:val="24"/>
              </w:rPr>
              <w:t>2</w:t>
            </w:r>
            <w:r w:rsidRPr="007D2584">
              <w:rPr>
                <w:sz w:val="24"/>
              </w:rPr>
              <w:t>x</w:t>
            </w:r>
            <w:r>
              <w:rPr>
                <w:sz w:val="24"/>
              </w:rPr>
              <w:t>4</w:t>
            </w:r>
          </w:p>
        </w:tc>
        <w:tc>
          <w:tcPr>
            <w:tcW w:w="1321" w:type="dxa"/>
            <w:shd w:val="clear" w:color="auto" w:fill="FFC000"/>
          </w:tcPr>
          <w:p w14:paraId="760EF301" w14:textId="77777777" w:rsidR="001E2ADF" w:rsidRPr="007D2584" w:rsidRDefault="001E2ADF" w:rsidP="001E2ADF">
            <w:pPr>
              <w:jc w:val="center"/>
              <w:rPr>
                <w:b/>
                <w:bCs/>
                <w:sz w:val="24"/>
              </w:rPr>
            </w:pPr>
          </w:p>
          <w:p w14:paraId="1AB9D547" w14:textId="34EE1572" w:rsidR="001E2ADF" w:rsidRDefault="00656811" w:rsidP="001E2ADF">
            <w:pPr>
              <w:jc w:val="center"/>
              <w:rPr>
                <w:b/>
                <w:bCs/>
                <w:sz w:val="24"/>
              </w:rPr>
            </w:pPr>
            <w:r>
              <w:rPr>
                <w:b/>
                <w:bCs/>
                <w:sz w:val="24"/>
              </w:rPr>
              <w:t>8</w:t>
            </w:r>
          </w:p>
          <w:p w14:paraId="54B9EABD" w14:textId="7D432531" w:rsidR="001E2ADF" w:rsidRPr="007D2584" w:rsidRDefault="001E2ADF" w:rsidP="001E2ADF">
            <w:pPr>
              <w:jc w:val="center"/>
              <w:rPr>
                <w:b/>
                <w:bCs/>
                <w:sz w:val="24"/>
              </w:rPr>
            </w:pPr>
          </w:p>
        </w:tc>
        <w:tc>
          <w:tcPr>
            <w:tcW w:w="3402" w:type="dxa"/>
          </w:tcPr>
          <w:p w14:paraId="7A4259A7" w14:textId="63E16EEF" w:rsidR="0085053B" w:rsidRPr="002E3A8E" w:rsidRDefault="00AB67F3" w:rsidP="00AB67F3">
            <w:pPr>
              <w:pStyle w:val="ListParagraph"/>
              <w:numPr>
                <w:ilvl w:val="0"/>
                <w:numId w:val="7"/>
              </w:numPr>
              <w:ind w:left="321" w:hanging="257"/>
              <w:rPr>
                <w:i/>
                <w:iCs/>
                <w:sz w:val="20"/>
                <w:szCs w:val="20"/>
              </w:rPr>
            </w:pPr>
            <w:r w:rsidRPr="002E3A8E">
              <w:rPr>
                <w:i/>
                <w:iCs/>
                <w:sz w:val="20"/>
                <w:szCs w:val="20"/>
              </w:rPr>
              <w:t>As above for Risk Outline 1 &amp; 2 as well as…</w:t>
            </w:r>
          </w:p>
          <w:p w14:paraId="1640B058" w14:textId="0677B20A" w:rsidR="007262C8" w:rsidRDefault="007262C8" w:rsidP="007262C8">
            <w:pPr>
              <w:pStyle w:val="ListParagraph"/>
              <w:numPr>
                <w:ilvl w:val="0"/>
                <w:numId w:val="7"/>
              </w:numPr>
              <w:ind w:left="321" w:hanging="257"/>
              <w:rPr>
                <w:sz w:val="20"/>
                <w:szCs w:val="20"/>
              </w:rPr>
            </w:pPr>
            <w:r w:rsidRPr="00CD1007">
              <w:rPr>
                <w:sz w:val="20"/>
                <w:szCs w:val="20"/>
              </w:rPr>
              <w:t xml:space="preserve">Only allow volunteers to work while being chaperoned by a </w:t>
            </w:r>
            <w:r w:rsidR="00084374">
              <w:rPr>
                <w:sz w:val="20"/>
                <w:szCs w:val="20"/>
              </w:rPr>
              <w:t>Licensed</w:t>
            </w:r>
            <w:r w:rsidRPr="00CD1007">
              <w:rPr>
                <w:sz w:val="20"/>
                <w:szCs w:val="20"/>
              </w:rPr>
              <w:t xml:space="preserve"> member.</w:t>
            </w:r>
          </w:p>
          <w:p w14:paraId="03BFFA83" w14:textId="77777777" w:rsidR="00310E8A" w:rsidRDefault="00084374" w:rsidP="007262C8">
            <w:pPr>
              <w:pStyle w:val="ListParagraph"/>
              <w:numPr>
                <w:ilvl w:val="0"/>
                <w:numId w:val="7"/>
              </w:numPr>
              <w:ind w:left="321" w:hanging="257"/>
              <w:rPr>
                <w:sz w:val="20"/>
                <w:szCs w:val="20"/>
              </w:rPr>
            </w:pPr>
            <w:r>
              <w:rPr>
                <w:sz w:val="20"/>
                <w:szCs w:val="20"/>
              </w:rPr>
              <w:t xml:space="preserve">Provide clear guidance on the role of the volunteer and </w:t>
            </w:r>
            <w:r w:rsidR="00310E8A">
              <w:rPr>
                <w:sz w:val="20"/>
                <w:szCs w:val="20"/>
              </w:rPr>
              <w:t>a</w:t>
            </w:r>
            <w:r>
              <w:rPr>
                <w:sz w:val="20"/>
                <w:szCs w:val="20"/>
              </w:rPr>
              <w:t xml:space="preserve"> limit to their </w:t>
            </w:r>
            <w:r w:rsidR="00310E8A">
              <w:rPr>
                <w:sz w:val="20"/>
                <w:szCs w:val="20"/>
              </w:rPr>
              <w:t>role.</w:t>
            </w:r>
          </w:p>
          <w:p w14:paraId="7B6F3829" w14:textId="2A801DAF" w:rsidR="001E2ADF" w:rsidRPr="000E62F1" w:rsidRDefault="00310E8A" w:rsidP="007262C8">
            <w:pPr>
              <w:pStyle w:val="ListParagraph"/>
              <w:numPr>
                <w:ilvl w:val="0"/>
                <w:numId w:val="7"/>
              </w:numPr>
              <w:ind w:left="321" w:hanging="257"/>
              <w:rPr>
                <w:i/>
                <w:iCs/>
                <w:sz w:val="20"/>
                <w:szCs w:val="20"/>
              </w:rPr>
            </w:pPr>
            <w:r w:rsidRPr="000E62F1">
              <w:rPr>
                <w:i/>
                <w:iCs/>
                <w:sz w:val="20"/>
                <w:szCs w:val="20"/>
              </w:rPr>
              <w:t>Consider a volunteer contract.</w:t>
            </w:r>
            <w:r w:rsidR="001E2ADF" w:rsidRPr="000E62F1">
              <w:rPr>
                <w:i/>
                <w:iCs/>
                <w:sz w:val="20"/>
                <w:szCs w:val="20"/>
              </w:rPr>
              <w:br/>
            </w:r>
          </w:p>
        </w:tc>
        <w:tc>
          <w:tcPr>
            <w:tcW w:w="1701" w:type="dxa"/>
          </w:tcPr>
          <w:p w14:paraId="47DC3680" w14:textId="77777777" w:rsidR="001E2ADF" w:rsidRDefault="001E2ADF" w:rsidP="001E2ADF">
            <w:pPr>
              <w:jc w:val="center"/>
              <w:rPr>
                <w:sz w:val="24"/>
              </w:rPr>
            </w:pPr>
          </w:p>
          <w:p w14:paraId="74CA857C" w14:textId="270B3F2A" w:rsidR="001E2ADF" w:rsidRPr="007D2584" w:rsidRDefault="001E2ADF" w:rsidP="001E2ADF">
            <w:pPr>
              <w:jc w:val="center"/>
              <w:rPr>
                <w:sz w:val="24"/>
              </w:rPr>
            </w:pPr>
            <w:r>
              <w:rPr>
                <w:sz w:val="24"/>
              </w:rPr>
              <w:t>1x5</w:t>
            </w:r>
          </w:p>
        </w:tc>
        <w:tc>
          <w:tcPr>
            <w:tcW w:w="1277" w:type="dxa"/>
            <w:shd w:val="clear" w:color="auto" w:fill="FFFF00"/>
          </w:tcPr>
          <w:p w14:paraId="186FEB59" w14:textId="3B652096" w:rsidR="001E2ADF" w:rsidRPr="007D2584" w:rsidRDefault="001E2ADF" w:rsidP="001E2ADF">
            <w:pPr>
              <w:jc w:val="center"/>
              <w:rPr>
                <w:b/>
                <w:bCs/>
                <w:sz w:val="24"/>
              </w:rPr>
            </w:pPr>
            <w:r>
              <w:rPr>
                <w:b/>
                <w:bCs/>
                <w:sz w:val="24"/>
              </w:rPr>
              <w:br/>
              <w:t>5</w:t>
            </w:r>
          </w:p>
        </w:tc>
        <w:tc>
          <w:tcPr>
            <w:tcW w:w="1783" w:type="dxa"/>
          </w:tcPr>
          <w:p w14:paraId="18A46E35" w14:textId="1BAA8108" w:rsidR="001E2ADF" w:rsidRPr="007156FA" w:rsidRDefault="008667F9" w:rsidP="001E2ADF">
            <w:pPr>
              <w:rPr>
                <w:sz w:val="20"/>
                <w:szCs w:val="20"/>
              </w:rPr>
            </w:pPr>
            <w:r>
              <w:rPr>
                <w:sz w:val="20"/>
                <w:szCs w:val="20"/>
              </w:rPr>
              <w:t>Head Coach, Coaches, Officials &amp; CWO</w:t>
            </w:r>
          </w:p>
        </w:tc>
      </w:tr>
      <w:tr w:rsidR="00165C44" w14:paraId="1C67A601" w14:textId="77777777" w:rsidTr="00B62C94">
        <w:tc>
          <w:tcPr>
            <w:tcW w:w="2405" w:type="dxa"/>
          </w:tcPr>
          <w:p w14:paraId="6A7C9E7F" w14:textId="6C0707E3" w:rsidR="001E2ADF" w:rsidRDefault="00114B5B" w:rsidP="001E2ADF">
            <w:pPr>
              <w:rPr>
                <w:sz w:val="20"/>
                <w:szCs w:val="20"/>
              </w:rPr>
            </w:pPr>
            <w:r>
              <w:rPr>
                <w:sz w:val="20"/>
                <w:szCs w:val="20"/>
              </w:rPr>
              <w:t xml:space="preserve">4. </w:t>
            </w:r>
            <w:r w:rsidR="001E2ADF">
              <w:rPr>
                <w:sz w:val="20"/>
                <w:szCs w:val="20"/>
              </w:rPr>
              <w:t>New volunteers may bring the club and/or EB into disrepute.</w:t>
            </w:r>
          </w:p>
        </w:tc>
        <w:tc>
          <w:tcPr>
            <w:tcW w:w="1843" w:type="dxa"/>
          </w:tcPr>
          <w:p w14:paraId="5A5E0489" w14:textId="7F7ABC8A" w:rsidR="001E2ADF" w:rsidRDefault="007A37EE" w:rsidP="00165C44">
            <w:pPr>
              <w:pStyle w:val="Default"/>
              <w:numPr>
                <w:ilvl w:val="0"/>
                <w:numId w:val="13"/>
              </w:numPr>
              <w:ind w:left="250" w:hanging="217"/>
              <w:rPr>
                <w:sz w:val="20"/>
                <w:szCs w:val="20"/>
              </w:rPr>
            </w:pPr>
            <w:r>
              <w:rPr>
                <w:sz w:val="20"/>
                <w:szCs w:val="20"/>
              </w:rPr>
              <w:t>Safeguarding</w:t>
            </w:r>
            <w:r w:rsidR="00A71DE1">
              <w:rPr>
                <w:sz w:val="20"/>
                <w:szCs w:val="20"/>
              </w:rPr>
              <w:t xml:space="preserve"> Procedure</w:t>
            </w:r>
          </w:p>
          <w:p w14:paraId="5C6DE536" w14:textId="31493B58" w:rsidR="00A71DE1" w:rsidRDefault="00A71DE1" w:rsidP="00165C44">
            <w:pPr>
              <w:pStyle w:val="Default"/>
              <w:numPr>
                <w:ilvl w:val="0"/>
                <w:numId w:val="13"/>
              </w:numPr>
              <w:ind w:left="250" w:hanging="217"/>
              <w:rPr>
                <w:sz w:val="20"/>
                <w:szCs w:val="20"/>
              </w:rPr>
            </w:pPr>
            <w:r>
              <w:rPr>
                <w:sz w:val="20"/>
                <w:szCs w:val="20"/>
              </w:rPr>
              <w:t>Disciplinary Code</w:t>
            </w:r>
          </w:p>
          <w:p w14:paraId="49D96233" w14:textId="63B964D4" w:rsidR="001E2ADF" w:rsidRDefault="001E2ADF" w:rsidP="001E2ADF">
            <w:pPr>
              <w:pStyle w:val="Default"/>
              <w:rPr>
                <w:sz w:val="20"/>
                <w:szCs w:val="20"/>
              </w:rPr>
            </w:pPr>
            <w:r>
              <w:rPr>
                <w:sz w:val="20"/>
                <w:szCs w:val="20"/>
              </w:rPr>
              <w:t xml:space="preserve"> </w:t>
            </w:r>
          </w:p>
        </w:tc>
        <w:tc>
          <w:tcPr>
            <w:tcW w:w="1656" w:type="dxa"/>
          </w:tcPr>
          <w:p w14:paraId="3DFA9994" w14:textId="77777777" w:rsidR="001E2ADF" w:rsidRDefault="001E2ADF" w:rsidP="001E2ADF">
            <w:pPr>
              <w:jc w:val="center"/>
              <w:rPr>
                <w:sz w:val="24"/>
              </w:rPr>
            </w:pPr>
          </w:p>
          <w:p w14:paraId="3399263B" w14:textId="2714CD67" w:rsidR="001E2ADF" w:rsidRPr="007D2584" w:rsidRDefault="001E2ADF" w:rsidP="001E2ADF">
            <w:pPr>
              <w:jc w:val="center"/>
              <w:rPr>
                <w:sz w:val="24"/>
              </w:rPr>
            </w:pPr>
            <w:r>
              <w:rPr>
                <w:sz w:val="24"/>
              </w:rPr>
              <w:t>2x3</w:t>
            </w:r>
          </w:p>
        </w:tc>
        <w:tc>
          <w:tcPr>
            <w:tcW w:w="1321" w:type="dxa"/>
            <w:shd w:val="clear" w:color="auto" w:fill="FFFF00"/>
          </w:tcPr>
          <w:p w14:paraId="7F25E5B7" w14:textId="77777777" w:rsidR="001E2ADF" w:rsidRPr="007D2584" w:rsidRDefault="001E2ADF" w:rsidP="001E2ADF">
            <w:pPr>
              <w:jc w:val="center"/>
              <w:rPr>
                <w:b/>
                <w:bCs/>
                <w:sz w:val="24"/>
              </w:rPr>
            </w:pPr>
          </w:p>
          <w:p w14:paraId="07596A8E" w14:textId="22298EF3" w:rsidR="001E2ADF" w:rsidRDefault="001E2ADF" w:rsidP="001E2ADF">
            <w:pPr>
              <w:jc w:val="center"/>
              <w:rPr>
                <w:b/>
                <w:bCs/>
                <w:sz w:val="24"/>
              </w:rPr>
            </w:pPr>
            <w:r>
              <w:rPr>
                <w:b/>
                <w:bCs/>
                <w:sz w:val="24"/>
              </w:rPr>
              <w:t>6</w:t>
            </w:r>
          </w:p>
          <w:p w14:paraId="155C67E6" w14:textId="4CDCBBF9" w:rsidR="001E2ADF" w:rsidRPr="007D2584" w:rsidRDefault="001E2ADF" w:rsidP="001E2ADF">
            <w:pPr>
              <w:jc w:val="center"/>
              <w:rPr>
                <w:b/>
                <w:bCs/>
                <w:sz w:val="24"/>
              </w:rPr>
            </w:pPr>
          </w:p>
        </w:tc>
        <w:tc>
          <w:tcPr>
            <w:tcW w:w="3402" w:type="dxa"/>
          </w:tcPr>
          <w:p w14:paraId="79721175" w14:textId="3F4F7E79" w:rsidR="004D403F" w:rsidRPr="002E3A8E" w:rsidRDefault="00AB67F3" w:rsidP="00AB67F3">
            <w:pPr>
              <w:pStyle w:val="ListParagraph"/>
              <w:numPr>
                <w:ilvl w:val="0"/>
                <w:numId w:val="7"/>
              </w:numPr>
              <w:ind w:left="321" w:hanging="257"/>
              <w:rPr>
                <w:i/>
                <w:iCs/>
                <w:sz w:val="20"/>
                <w:szCs w:val="20"/>
              </w:rPr>
            </w:pPr>
            <w:r w:rsidRPr="002E3A8E">
              <w:rPr>
                <w:i/>
                <w:iCs/>
                <w:sz w:val="20"/>
                <w:szCs w:val="20"/>
              </w:rPr>
              <w:t>As above for Risk Outline 1, 2 &amp; 3 as well as…</w:t>
            </w:r>
          </w:p>
          <w:p w14:paraId="0C4150BC" w14:textId="728DAA2C" w:rsidR="00786E6C" w:rsidRPr="000E62F1" w:rsidRDefault="00786E6C" w:rsidP="00276BC1">
            <w:pPr>
              <w:pStyle w:val="ListParagraph"/>
              <w:numPr>
                <w:ilvl w:val="0"/>
                <w:numId w:val="8"/>
              </w:numPr>
              <w:ind w:left="321" w:hanging="257"/>
              <w:rPr>
                <w:i/>
                <w:iCs/>
                <w:sz w:val="20"/>
                <w:szCs w:val="20"/>
              </w:rPr>
            </w:pPr>
            <w:r w:rsidRPr="000E62F1">
              <w:rPr>
                <w:i/>
                <w:iCs/>
                <w:sz w:val="20"/>
                <w:szCs w:val="20"/>
              </w:rPr>
              <w:t xml:space="preserve">Consider asking volunteers for a reference and check the referee’s </w:t>
            </w:r>
            <w:r w:rsidR="006C5103" w:rsidRPr="000E62F1">
              <w:rPr>
                <w:i/>
                <w:iCs/>
                <w:sz w:val="20"/>
                <w:szCs w:val="20"/>
              </w:rPr>
              <w:t>understanding by phone.</w:t>
            </w:r>
          </w:p>
          <w:p w14:paraId="6B871413" w14:textId="1CBE4417" w:rsidR="00E5334D" w:rsidRPr="00276BC1" w:rsidRDefault="00E5334D" w:rsidP="00276BC1">
            <w:pPr>
              <w:pStyle w:val="ListParagraph"/>
              <w:numPr>
                <w:ilvl w:val="0"/>
                <w:numId w:val="8"/>
              </w:numPr>
              <w:ind w:left="321" w:hanging="257"/>
              <w:rPr>
                <w:sz w:val="20"/>
                <w:szCs w:val="20"/>
              </w:rPr>
            </w:pPr>
            <w:r w:rsidRPr="00276BC1">
              <w:rPr>
                <w:sz w:val="20"/>
                <w:szCs w:val="20"/>
              </w:rPr>
              <w:t>Suspend the volunteer role where a DBS check has not been returned after</w:t>
            </w:r>
            <w:r w:rsidR="001A6124" w:rsidRPr="00276BC1">
              <w:rPr>
                <w:sz w:val="20"/>
                <w:szCs w:val="20"/>
              </w:rPr>
              <w:t xml:space="preserve"> 2 months.</w:t>
            </w:r>
          </w:p>
          <w:p w14:paraId="150A9A74" w14:textId="775CB467" w:rsidR="001E2ADF" w:rsidRPr="00276BC1" w:rsidRDefault="00962F76" w:rsidP="00276BC1">
            <w:pPr>
              <w:pStyle w:val="ListParagraph"/>
              <w:numPr>
                <w:ilvl w:val="0"/>
                <w:numId w:val="8"/>
              </w:numPr>
              <w:ind w:left="321" w:hanging="257"/>
              <w:rPr>
                <w:sz w:val="20"/>
                <w:szCs w:val="20"/>
              </w:rPr>
            </w:pPr>
            <w:r w:rsidRPr="00276BC1">
              <w:rPr>
                <w:sz w:val="20"/>
                <w:szCs w:val="20"/>
              </w:rPr>
              <w:t xml:space="preserve">Request regular feedback from Licensed members on the </w:t>
            </w:r>
            <w:r w:rsidR="009053C1" w:rsidRPr="00276BC1">
              <w:rPr>
                <w:sz w:val="20"/>
                <w:szCs w:val="20"/>
              </w:rPr>
              <w:t>volunteer’s</w:t>
            </w:r>
            <w:r w:rsidRPr="00276BC1">
              <w:rPr>
                <w:sz w:val="20"/>
                <w:szCs w:val="20"/>
              </w:rPr>
              <w:t xml:space="preserve"> development</w:t>
            </w:r>
            <w:r w:rsidR="00276BC1" w:rsidRPr="00276BC1">
              <w:rPr>
                <w:sz w:val="20"/>
                <w:szCs w:val="20"/>
              </w:rPr>
              <w:t>.</w:t>
            </w:r>
            <w:r w:rsidR="001E2ADF" w:rsidRPr="00276BC1">
              <w:rPr>
                <w:sz w:val="20"/>
                <w:szCs w:val="20"/>
              </w:rPr>
              <w:br/>
            </w:r>
          </w:p>
        </w:tc>
        <w:tc>
          <w:tcPr>
            <w:tcW w:w="1701" w:type="dxa"/>
          </w:tcPr>
          <w:p w14:paraId="2E26A313" w14:textId="77777777" w:rsidR="001E2ADF" w:rsidRDefault="001E2ADF" w:rsidP="001E2ADF">
            <w:pPr>
              <w:jc w:val="center"/>
              <w:rPr>
                <w:sz w:val="24"/>
              </w:rPr>
            </w:pPr>
          </w:p>
          <w:p w14:paraId="52D41AF2" w14:textId="5D3AF14F" w:rsidR="001E2ADF" w:rsidRDefault="001E2ADF" w:rsidP="001E2ADF">
            <w:pPr>
              <w:jc w:val="center"/>
              <w:rPr>
                <w:sz w:val="24"/>
              </w:rPr>
            </w:pPr>
            <w:r>
              <w:rPr>
                <w:sz w:val="24"/>
              </w:rPr>
              <w:t>1x2</w:t>
            </w:r>
          </w:p>
        </w:tc>
        <w:tc>
          <w:tcPr>
            <w:tcW w:w="1277" w:type="dxa"/>
            <w:shd w:val="clear" w:color="auto" w:fill="92D050"/>
          </w:tcPr>
          <w:p w14:paraId="2E1AA8B5" w14:textId="60E02D60" w:rsidR="001E2ADF" w:rsidRDefault="001E2ADF" w:rsidP="001E2ADF">
            <w:pPr>
              <w:jc w:val="center"/>
              <w:rPr>
                <w:b/>
                <w:bCs/>
                <w:sz w:val="24"/>
              </w:rPr>
            </w:pPr>
            <w:r>
              <w:rPr>
                <w:b/>
                <w:bCs/>
                <w:sz w:val="24"/>
              </w:rPr>
              <w:br/>
              <w:t>2</w:t>
            </w:r>
          </w:p>
        </w:tc>
        <w:tc>
          <w:tcPr>
            <w:tcW w:w="1783" w:type="dxa"/>
          </w:tcPr>
          <w:p w14:paraId="4FC6E5B8" w14:textId="719F1B4D" w:rsidR="001E2ADF" w:rsidRDefault="00DD5ADE" w:rsidP="001E2ADF">
            <w:pPr>
              <w:rPr>
                <w:sz w:val="20"/>
                <w:szCs w:val="20"/>
              </w:rPr>
            </w:pPr>
            <w:r>
              <w:rPr>
                <w:sz w:val="20"/>
                <w:szCs w:val="20"/>
              </w:rPr>
              <w:t>CWO or Head Coach</w:t>
            </w:r>
          </w:p>
        </w:tc>
      </w:tr>
      <w:tr w:rsidR="00165C44" w14:paraId="78B55A47" w14:textId="77777777" w:rsidTr="00B62C94">
        <w:tc>
          <w:tcPr>
            <w:tcW w:w="2405" w:type="dxa"/>
          </w:tcPr>
          <w:p w14:paraId="6CC1025B" w14:textId="0797C823" w:rsidR="001E2ADF" w:rsidRDefault="00114B5B" w:rsidP="001E2ADF">
            <w:pPr>
              <w:rPr>
                <w:sz w:val="20"/>
                <w:szCs w:val="20"/>
              </w:rPr>
            </w:pPr>
            <w:r>
              <w:rPr>
                <w:sz w:val="20"/>
                <w:szCs w:val="20"/>
              </w:rPr>
              <w:t xml:space="preserve">5. </w:t>
            </w:r>
            <w:r w:rsidR="001E2ADF">
              <w:rPr>
                <w:sz w:val="20"/>
                <w:szCs w:val="20"/>
              </w:rPr>
              <w:t>A complaint may be received about a volunteer.</w:t>
            </w:r>
          </w:p>
        </w:tc>
        <w:tc>
          <w:tcPr>
            <w:tcW w:w="1843" w:type="dxa"/>
          </w:tcPr>
          <w:p w14:paraId="23E71385" w14:textId="7818E059" w:rsidR="001E2ADF" w:rsidRDefault="00F04854" w:rsidP="00165C44">
            <w:pPr>
              <w:pStyle w:val="Default"/>
              <w:numPr>
                <w:ilvl w:val="0"/>
                <w:numId w:val="12"/>
              </w:numPr>
              <w:ind w:left="205" w:hanging="172"/>
              <w:rPr>
                <w:sz w:val="20"/>
                <w:szCs w:val="20"/>
              </w:rPr>
            </w:pPr>
            <w:r>
              <w:rPr>
                <w:sz w:val="20"/>
                <w:szCs w:val="20"/>
              </w:rPr>
              <w:t>Complaints Policy &amp; Procedure</w:t>
            </w:r>
          </w:p>
          <w:p w14:paraId="5662B2CE" w14:textId="2DAB0653" w:rsidR="007A37EE" w:rsidRDefault="007A37EE" w:rsidP="00165C44">
            <w:pPr>
              <w:pStyle w:val="Default"/>
              <w:numPr>
                <w:ilvl w:val="0"/>
                <w:numId w:val="12"/>
              </w:numPr>
              <w:ind w:left="205" w:hanging="172"/>
              <w:rPr>
                <w:sz w:val="20"/>
                <w:szCs w:val="20"/>
              </w:rPr>
            </w:pPr>
            <w:r>
              <w:rPr>
                <w:sz w:val="20"/>
                <w:szCs w:val="20"/>
              </w:rPr>
              <w:t>CWO Role</w:t>
            </w:r>
          </w:p>
          <w:p w14:paraId="4BD4699E" w14:textId="4EBCED58" w:rsidR="007A37EE" w:rsidRDefault="007A37EE" w:rsidP="00165C44">
            <w:pPr>
              <w:pStyle w:val="Default"/>
              <w:numPr>
                <w:ilvl w:val="0"/>
                <w:numId w:val="12"/>
              </w:numPr>
              <w:ind w:left="205" w:hanging="172"/>
              <w:rPr>
                <w:sz w:val="20"/>
                <w:szCs w:val="20"/>
              </w:rPr>
            </w:pPr>
            <w:r>
              <w:rPr>
                <w:sz w:val="20"/>
                <w:szCs w:val="20"/>
              </w:rPr>
              <w:t>Head Coach Role</w:t>
            </w:r>
          </w:p>
          <w:p w14:paraId="43845924" w14:textId="72E490F5" w:rsidR="001E2ADF" w:rsidRDefault="001E2ADF" w:rsidP="001E2ADF">
            <w:pPr>
              <w:pStyle w:val="Default"/>
              <w:rPr>
                <w:sz w:val="20"/>
                <w:szCs w:val="20"/>
              </w:rPr>
            </w:pPr>
            <w:r>
              <w:rPr>
                <w:sz w:val="20"/>
                <w:szCs w:val="20"/>
              </w:rPr>
              <w:t xml:space="preserve"> </w:t>
            </w:r>
          </w:p>
        </w:tc>
        <w:tc>
          <w:tcPr>
            <w:tcW w:w="1656" w:type="dxa"/>
          </w:tcPr>
          <w:p w14:paraId="4599F752" w14:textId="77777777" w:rsidR="001E2ADF" w:rsidRDefault="001E2ADF" w:rsidP="001E2ADF">
            <w:pPr>
              <w:jc w:val="center"/>
              <w:rPr>
                <w:sz w:val="24"/>
              </w:rPr>
            </w:pPr>
          </w:p>
          <w:p w14:paraId="475C8C20" w14:textId="7219036D" w:rsidR="001E2ADF" w:rsidRDefault="001E2ADF" w:rsidP="001E2ADF">
            <w:pPr>
              <w:jc w:val="center"/>
              <w:rPr>
                <w:sz w:val="24"/>
              </w:rPr>
            </w:pPr>
            <w:r>
              <w:rPr>
                <w:sz w:val="24"/>
              </w:rPr>
              <w:t>2x3</w:t>
            </w:r>
          </w:p>
        </w:tc>
        <w:tc>
          <w:tcPr>
            <w:tcW w:w="1321" w:type="dxa"/>
            <w:shd w:val="clear" w:color="auto" w:fill="FFFF00"/>
          </w:tcPr>
          <w:p w14:paraId="4A548589" w14:textId="77777777" w:rsidR="001E2ADF" w:rsidRPr="007D2584" w:rsidRDefault="001E2ADF" w:rsidP="001E2ADF">
            <w:pPr>
              <w:jc w:val="center"/>
              <w:rPr>
                <w:b/>
                <w:bCs/>
                <w:sz w:val="24"/>
              </w:rPr>
            </w:pPr>
          </w:p>
          <w:p w14:paraId="2793C68B" w14:textId="181B13EE" w:rsidR="001E2ADF" w:rsidRDefault="001E2ADF" w:rsidP="001E2ADF">
            <w:pPr>
              <w:jc w:val="center"/>
              <w:rPr>
                <w:b/>
                <w:bCs/>
                <w:sz w:val="24"/>
              </w:rPr>
            </w:pPr>
            <w:r>
              <w:rPr>
                <w:b/>
                <w:bCs/>
                <w:sz w:val="24"/>
              </w:rPr>
              <w:t>6</w:t>
            </w:r>
          </w:p>
          <w:p w14:paraId="44787D7E" w14:textId="77777777" w:rsidR="001E2ADF" w:rsidRPr="007D2584" w:rsidRDefault="001E2ADF" w:rsidP="001E2ADF">
            <w:pPr>
              <w:jc w:val="center"/>
              <w:rPr>
                <w:b/>
                <w:bCs/>
                <w:sz w:val="24"/>
              </w:rPr>
            </w:pPr>
          </w:p>
        </w:tc>
        <w:tc>
          <w:tcPr>
            <w:tcW w:w="3402" w:type="dxa"/>
          </w:tcPr>
          <w:p w14:paraId="2ECF5FB0" w14:textId="6D2C2589" w:rsidR="00D207BF" w:rsidRPr="002E3A8E" w:rsidRDefault="00AB67F3" w:rsidP="00AB67F3">
            <w:pPr>
              <w:pStyle w:val="ListParagraph"/>
              <w:numPr>
                <w:ilvl w:val="0"/>
                <w:numId w:val="7"/>
              </w:numPr>
              <w:ind w:left="321" w:hanging="257"/>
              <w:rPr>
                <w:i/>
                <w:iCs/>
                <w:sz w:val="20"/>
                <w:szCs w:val="20"/>
              </w:rPr>
            </w:pPr>
            <w:r w:rsidRPr="002E3A8E">
              <w:rPr>
                <w:i/>
                <w:iCs/>
                <w:sz w:val="20"/>
                <w:szCs w:val="20"/>
              </w:rPr>
              <w:t>As above for Risk Outline 1, 2, 3 &amp; 4 as well as…</w:t>
            </w:r>
          </w:p>
          <w:p w14:paraId="70EAE741" w14:textId="77777777" w:rsidR="00AD1399" w:rsidRDefault="00D207BF" w:rsidP="00DF03D7">
            <w:pPr>
              <w:pStyle w:val="ListParagraph"/>
              <w:numPr>
                <w:ilvl w:val="0"/>
                <w:numId w:val="9"/>
              </w:numPr>
              <w:ind w:left="321" w:hanging="257"/>
              <w:rPr>
                <w:sz w:val="20"/>
                <w:szCs w:val="20"/>
              </w:rPr>
            </w:pPr>
            <w:r w:rsidRPr="00DF03D7">
              <w:rPr>
                <w:sz w:val="20"/>
                <w:szCs w:val="20"/>
              </w:rPr>
              <w:t xml:space="preserve">Immediately suspend any volunteer role where </w:t>
            </w:r>
            <w:r w:rsidR="00AD1399" w:rsidRPr="00DF03D7">
              <w:rPr>
                <w:sz w:val="20"/>
                <w:szCs w:val="20"/>
              </w:rPr>
              <w:t>a complaint is received.</w:t>
            </w:r>
          </w:p>
          <w:p w14:paraId="48545065" w14:textId="64B17A43" w:rsidR="004A67BF" w:rsidRPr="00DF03D7" w:rsidRDefault="004A67BF" w:rsidP="00DF03D7">
            <w:pPr>
              <w:pStyle w:val="ListParagraph"/>
              <w:numPr>
                <w:ilvl w:val="0"/>
                <w:numId w:val="9"/>
              </w:numPr>
              <w:ind w:left="321" w:hanging="257"/>
              <w:rPr>
                <w:sz w:val="20"/>
                <w:szCs w:val="20"/>
              </w:rPr>
            </w:pPr>
            <w:r>
              <w:rPr>
                <w:sz w:val="20"/>
                <w:szCs w:val="20"/>
              </w:rPr>
              <w:t>Review any complaint with EB’s Compliance Team</w:t>
            </w:r>
            <w:r w:rsidR="00EB296D">
              <w:rPr>
                <w:sz w:val="20"/>
                <w:szCs w:val="20"/>
              </w:rPr>
              <w:t>.</w:t>
            </w:r>
          </w:p>
          <w:p w14:paraId="5D732AC1" w14:textId="22542F9F" w:rsidR="001E2ADF" w:rsidRPr="0026795F" w:rsidRDefault="001E2ADF" w:rsidP="001E2ADF">
            <w:pPr>
              <w:rPr>
                <w:sz w:val="20"/>
                <w:szCs w:val="20"/>
              </w:rPr>
            </w:pPr>
          </w:p>
        </w:tc>
        <w:tc>
          <w:tcPr>
            <w:tcW w:w="1701" w:type="dxa"/>
          </w:tcPr>
          <w:p w14:paraId="5736FC46" w14:textId="77777777" w:rsidR="001E2ADF" w:rsidRDefault="001E2ADF" w:rsidP="001E2ADF">
            <w:pPr>
              <w:jc w:val="center"/>
              <w:rPr>
                <w:sz w:val="24"/>
              </w:rPr>
            </w:pPr>
          </w:p>
          <w:p w14:paraId="263C221B" w14:textId="65CE4DB3" w:rsidR="001E2ADF" w:rsidRDefault="001E2ADF" w:rsidP="001E2ADF">
            <w:pPr>
              <w:jc w:val="center"/>
              <w:rPr>
                <w:sz w:val="24"/>
              </w:rPr>
            </w:pPr>
            <w:r>
              <w:rPr>
                <w:sz w:val="24"/>
              </w:rPr>
              <w:t>1x</w:t>
            </w:r>
            <w:r w:rsidR="00DD5ADE">
              <w:rPr>
                <w:sz w:val="24"/>
              </w:rPr>
              <w:t>3</w:t>
            </w:r>
          </w:p>
        </w:tc>
        <w:tc>
          <w:tcPr>
            <w:tcW w:w="1277" w:type="dxa"/>
            <w:shd w:val="clear" w:color="auto" w:fill="92D050"/>
          </w:tcPr>
          <w:p w14:paraId="6BF5202D" w14:textId="12230B93" w:rsidR="001E2ADF" w:rsidRDefault="001E2ADF" w:rsidP="001E2ADF">
            <w:pPr>
              <w:jc w:val="center"/>
              <w:rPr>
                <w:b/>
                <w:bCs/>
                <w:sz w:val="24"/>
              </w:rPr>
            </w:pPr>
            <w:r>
              <w:rPr>
                <w:b/>
                <w:bCs/>
                <w:sz w:val="24"/>
              </w:rPr>
              <w:br/>
            </w:r>
            <w:r w:rsidR="00DD5ADE">
              <w:rPr>
                <w:b/>
                <w:bCs/>
                <w:sz w:val="24"/>
              </w:rPr>
              <w:t>3</w:t>
            </w:r>
          </w:p>
        </w:tc>
        <w:tc>
          <w:tcPr>
            <w:tcW w:w="1783" w:type="dxa"/>
          </w:tcPr>
          <w:p w14:paraId="35E04B4B" w14:textId="2A88D6FC" w:rsidR="001E2ADF" w:rsidRDefault="00393288" w:rsidP="001E2ADF">
            <w:pPr>
              <w:rPr>
                <w:sz w:val="20"/>
                <w:szCs w:val="20"/>
              </w:rPr>
            </w:pPr>
            <w:r>
              <w:rPr>
                <w:sz w:val="20"/>
                <w:szCs w:val="20"/>
              </w:rPr>
              <w:t>Club Committee</w:t>
            </w:r>
            <w:r w:rsidR="000D5BEA">
              <w:rPr>
                <w:sz w:val="20"/>
                <w:szCs w:val="20"/>
              </w:rPr>
              <w:t xml:space="preserve"> &amp; </w:t>
            </w:r>
            <w:r w:rsidR="004A67BF">
              <w:rPr>
                <w:sz w:val="20"/>
                <w:szCs w:val="20"/>
              </w:rPr>
              <w:t>Com</w:t>
            </w:r>
            <w:r w:rsidR="008B5288">
              <w:rPr>
                <w:sz w:val="20"/>
                <w:szCs w:val="20"/>
              </w:rPr>
              <w:t>pliance Team</w:t>
            </w:r>
          </w:p>
        </w:tc>
      </w:tr>
      <w:tr w:rsidR="00165C44" w14:paraId="37C6413E" w14:textId="77777777" w:rsidTr="00EB296D">
        <w:tc>
          <w:tcPr>
            <w:tcW w:w="2405" w:type="dxa"/>
          </w:tcPr>
          <w:p w14:paraId="616C81E3" w14:textId="68119A72" w:rsidR="001E2ADF" w:rsidRDefault="00782A34" w:rsidP="001E2ADF">
            <w:pPr>
              <w:rPr>
                <w:sz w:val="20"/>
                <w:szCs w:val="20"/>
              </w:rPr>
            </w:pPr>
            <w:r>
              <w:rPr>
                <w:sz w:val="20"/>
                <w:szCs w:val="20"/>
              </w:rPr>
              <w:t xml:space="preserve">6. </w:t>
            </w:r>
            <w:r w:rsidR="001E2ADF">
              <w:rPr>
                <w:sz w:val="20"/>
                <w:szCs w:val="20"/>
              </w:rPr>
              <w:t>A volunteer’s actions may lead to injury or death.</w:t>
            </w:r>
          </w:p>
        </w:tc>
        <w:tc>
          <w:tcPr>
            <w:tcW w:w="1843" w:type="dxa"/>
          </w:tcPr>
          <w:p w14:paraId="5CAE5EB7" w14:textId="465E3571" w:rsidR="001E2ADF" w:rsidRDefault="00165C44" w:rsidP="00165C44">
            <w:pPr>
              <w:pStyle w:val="Default"/>
              <w:numPr>
                <w:ilvl w:val="0"/>
                <w:numId w:val="11"/>
              </w:numPr>
              <w:ind w:left="175" w:hanging="187"/>
              <w:rPr>
                <w:sz w:val="20"/>
                <w:szCs w:val="20"/>
              </w:rPr>
            </w:pPr>
            <w:r>
              <w:rPr>
                <w:sz w:val="20"/>
                <w:szCs w:val="20"/>
              </w:rPr>
              <w:t>Session/Gym Risk Assessment</w:t>
            </w:r>
          </w:p>
          <w:p w14:paraId="3A085325" w14:textId="7A2D6E40" w:rsidR="00165C44" w:rsidRDefault="00165C44" w:rsidP="00165C44">
            <w:pPr>
              <w:pStyle w:val="Default"/>
              <w:numPr>
                <w:ilvl w:val="0"/>
                <w:numId w:val="11"/>
              </w:numPr>
              <w:ind w:left="175" w:hanging="187"/>
              <w:rPr>
                <w:sz w:val="20"/>
                <w:szCs w:val="20"/>
              </w:rPr>
            </w:pPr>
            <w:r>
              <w:rPr>
                <w:sz w:val="20"/>
                <w:szCs w:val="20"/>
              </w:rPr>
              <w:lastRenderedPageBreak/>
              <w:t>Insurance Policy</w:t>
            </w:r>
          </w:p>
          <w:p w14:paraId="1ABFBFCD" w14:textId="2874734A" w:rsidR="001E2ADF" w:rsidRDefault="001E2ADF" w:rsidP="001E2ADF">
            <w:pPr>
              <w:pStyle w:val="Default"/>
              <w:rPr>
                <w:sz w:val="20"/>
                <w:szCs w:val="20"/>
              </w:rPr>
            </w:pPr>
            <w:r>
              <w:rPr>
                <w:sz w:val="20"/>
                <w:szCs w:val="20"/>
              </w:rPr>
              <w:t xml:space="preserve"> </w:t>
            </w:r>
          </w:p>
        </w:tc>
        <w:tc>
          <w:tcPr>
            <w:tcW w:w="1656" w:type="dxa"/>
          </w:tcPr>
          <w:p w14:paraId="1677AB70" w14:textId="77777777" w:rsidR="001E2ADF" w:rsidRDefault="001E2ADF" w:rsidP="001E2ADF">
            <w:pPr>
              <w:jc w:val="center"/>
              <w:rPr>
                <w:sz w:val="24"/>
              </w:rPr>
            </w:pPr>
          </w:p>
          <w:p w14:paraId="492DE93F" w14:textId="73075E13" w:rsidR="001E2ADF" w:rsidRDefault="001E2ADF" w:rsidP="001E2ADF">
            <w:pPr>
              <w:jc w:val="center"/>
              <w:rPr>
                <w:sz w:val="24"/>
              </w:rPr>
            </w:pPr>
            <w:r>
              <w:rPr>
                <w:sz w:val="24"/>
              </w:rPr>
              <w:t>1x5</w:t>
            </w:r>
          </w:p>
        </w:tc>
        <w:tc>
          <w:tcPr>
            <w:tcW w:w="1321" w:type="dxa"/>
            <w:shd w:val="clear" w:color="auto" w:fill="FFFF00"/>
          </w:tcPr>
          <w:p w14:paraId="67628C0F" w14:textId="77777777" w:rsidR="001E2ADF" w:rsidRPr="007D2584" w:rsidRDefault="001E2ADF" w:rsidP="001E2ADF">
            <w:pPr>
              <w:jc w:val="center"/>
              <w:rPr>
                <w:b/>
                <w:bCs/>
                <w:sz w:val="24"/>
              </w:rPr>
            </w:pPr>
          </w:p>
          <w:p w14:paraId="4AA3F8F6" w14:textId="2A2C8388" w:rsidR="001E2ADF" w:rsidRDefault="001E2ADF" w:rsidP="001E2ADF">
            <w:pPr>
              <w:jc w:val="center"/>
              <w:rPr>
                <w:b/>
                <w:bCs/>
                <w:sz w:val="24"/>
              </w:rPr>
            </w:pPr>
            <w:r>
              <w:rPr>
                <w:b/>
                <w:bCs/>
                <w:sz w:val="24"/>
              </w:rPr>
              <w:t>5</w:t>
            </w:r>
          </w:p>
          <w:p w14:paraId="015A048F" w14:textId="77777777" w:rsidR="001E2ADF" w:rsidRPr="007D2584" w:rsidRDefault="001E2ADF" w:rsidP="001E2ADF">
            <w:pPr>
              <w:jc w:val="center"/>
              <w:rPr>
                <w:b/>
                <w:bCs/>
                <w:sz w:val="24"/>
              </w:rPr>
            </w:pPr>
          </w:p>
        </w:tc>
        <w:tc>
          <w:tcPr>
            <w:tcW w:w="3402" w:type="dxa"/>
          </w:tcPr>
          <w:p w14:paraId="5E558ACF" w14:textId="01B3015F" w:rsidR="008B5288" w:rsidRPr="002E3A8E" w:rsidRDefault="00782A34" w:rsidP="00782A34">
            <w:pPr>
              <w:pStyle w:val="ListParagraph"/>
              <w:numPr>
                <w:ilvl w:val="0"/>
                <w:numId w:val="7"/>
              </w:numPr>
              <w:ind w:left="321" w:hanging="257"/>
              <w:rPr>
                <w:i/>
                <w:iCs/>
                <w:sz w:val="20"/>
                <w:szCs w:val="20"/>
              </w:rPr>
            </w:pPr>
            <w:r w:rsidRPr="002E3A8E">
              <w:rPr>
                <w:i/>
                <w:iCs/>
                <w:sz w:val="20"/>
                <w:szCs w:val="20"/>
              </w:rPr>
              <w:lastRenderedPageBreak/>
              <w:t>As above for Risk Outline 1, 2, 3</w:t>
            </w:r>
            <w:r w:rsidR="00AE25A9" w:rsidRPr="002E3A8E">
              <w:rPr>
                <w:i/>
                <w:iCs/>
                <w:sz w:val="20"/>
                <w:szCs w:val="20"/>
              </w:rPr>
              <w:t>, 4</w:t>
            </w:r>
            <w:r w:rsidRPr="002E3A8E">
              <w:rPr>
                <w:i/>
                <w:iCs/>
                <w:sz w:val="20"/>
                <w:szCs w:val="20"/>
              </w:rPr>
              <w:t xml:space="preserve"> &amp; </w:t>
            </w:r>
            <w:r w:rsidR="00AE25A9" w:rsidRPr="002E3A8E">
              <w:rPr>
                <w:i/>
                <w:iCs/>
                <w:sz w:val="20"/>
                <w:szCs w:val="20"/>
              </w:rPr>
              <w:t>5</w:t>
            </w:r>
            <w:r w:rsidRPr="002E3A8E">
              <w:rPr>
                <w:i/>
                <w:iCs/>
                <w:sz w:val="20"/>
                <w:szCs w:val="20"/>
              </w:rPr>
              <w:t xml:space="preserve"> as well as…</w:t>
            </w:r>
          </w:p>
          <w:p w14:paraId="756DA049" w14:textId="6175BB6C" w:rsidR="001E2ADF" w:rsidRPr="00F674BA" w:rsidRDefault="008B5288" w:rsidP="00F674BA">
            <w:pPr>
              <w:pStyle w:val="ListParagraph"/>
              <w:numPr>
                <w:ilvl w:val="0"/>
                <w:numId w:val="10"/>
              </w:numPr>
              <w:ind w:left="321" w:hanging="284"/>
              <w:rPr>
                <w:sz w:val="20"/>
                <w:szCs w:val="20"/>
              </w:rPr>
            </w:pPr>
            <w:r w:rsidRPr="008B5288">
              <w:rPr>
                <w:sz w:val="20"/>
                <w:szCs w:val="20"/>
              </w:rPr>
              <w:lastRenderedPageBreak/>
              <w:t>Seek support from EB’s Compliance Team</w:t>
            </w:r>
            <w:r w:rsidR="00EB296D">
              <w:rPr>
                <w:sz w:val="20"/>
                <w:szCs w:val="20"/>
              </w:rPr>
              <w:t>.</w:t>
            </w:r>
            <w:r w:rsidR="001E2ADF" w:rsidRPr="00F674BA">
              <w:rPr>
                <w:sz w:val="20"/>
                <w:szCs w:val="20"/>
              </w:rPr>
              <w:br/>
            </w:r>
          </w:p>
        </w:tc>
        <w:tc>
          <w:tcPr>
            <w:tcW w:w="1701" w:type="dxa"/>
          </w:tcPr>
          <w:p w14:paraId="0C580A9F" w14:textId="77777777" w:rsidR="001E2ADF" w:rsidRDefault="001E2ADF" w:rsidP="001E2ADF">
            <w:pPr>
              <w:jc w:val="center"/>
              <w:rPr>
                <w:sz w:val="24"/>
              </w:rPr>
            </w:pPr>
          </w:p>
          <w:p w14:paraId="09AB1586" w14:textId="4175B7AB" w:rsidR="001E2ADF" w:rsidRDefault="001E2ADF" w:rsidP="001E2ADF">
            <w:pPr>
              <w:jc w:val="center"/>
              <w:rPr>
                <w:sz w:val="24"/>
              </w:rPr>
            </w:pPr>
            <w:r>
              <w:rPr>
                <w:sz w:val="24"/>
              </w:rPr>
              <w:t>1x</w:t>
            </w:r>
            <w:r w:rsidR="00A151BC">
              <w:rPr>
                <w:sz w:val="24"/>
              </w:rPr>
              <w:t>5</w:t>
            </w:r>
          </w:p>
        </w:tc>
        <w:tc>
          <w:tcPr>
            <w:tcW w:w="1277" w:type="dxa"/>
            <w:shd w:val="clear" w:color="auto" w:fill="FFFF00"/>
          </w:tcPr>
          <w:p w14:paraId="03655E38" w14:textId="11C49ED3" w:rsidR="001E2ADF" w:rsidRDefault="001E2ADF" w:rsidP="001E2ADF">
            <w:pPr>
              <w:jc w:val="center"/>
              <w:rPr>
                <w:b/>
                <w:bCs/>
                <w:sz w:val="24"/>
              </w:rPr>
            </w:pPr>
            <w:r>
              <w:rPr>
                <w:b/>
                <w:bCs/>
                <w:sz w:val="24"/>
              </w:rPr>
              <w:br/>
            </w:r>
            <w:r w:rsidR="00EB296D">
              <w:rPr>
                <w:b/>
                <w:bCs/>
                <w:sz w:val="24"/>
              </w:rPr>
              <w:t>5</w:t>
            </w:r>
          </w:p>
        </w:tc>
        <w:tc>
          <w:tcPr>
            <w:tcW w:w="1783" w:type="dxa"/>
          </w:tcPr>
          <w:p w14:paraId="62DC4815" w14:textId="40A406C0" w:rsidR="001E2ADF" w:rsidRDefault="008B5288" w:rsidP="001E2ADF">
            <w:pPr>
              <w:rPr>
                <w:sz w:val="20"/>
                <w:szCs w:val="20"/>
              </w:rPr>
            </w:pPr>
            <w:r>
              <w:rPr>
                <w:sz w:val="20"/>
                <w:szCs w:val="20"/>
              </w:rPr>
              <w:t>CWO</w:t>
            </w:r>
            <w:r w:rsidR="008906D1">
              <w:rPr>
                <w:sz w:val="20"/>
                <w:szCs w:val="20"/>
              </w:rPr>
              <w:t xml:space="preserve"> &amp; Compliance Team</w:t>
            </w:r>
          </w:p>
        </w:tc>
      </w:tr>
    </w:tbl>
    <w:p w14:paraId="0899E1AC" w14:textId="77777777" w:rsidR="007156FA" w:rsidRPr="007A23B7" w:rsidRDefault="007156FA">
      <w:pPr>
        <w:rPr>
          <w:sz w:val="24"/>
        </w:rPr>
      </w:pPr>
    </w:p>
    <w:p w14:paraId="2A08AAC4" w14:textId="3232F740" w:rsidR="00944DB2" w:rsidRPr="009A4279" w:rsidRDefault="00944DB2">
      <w:pPr>
        <w:rPr>
          <w:sz w:val="20"/>
          <w:szCs w:val="20"/>
        </w:rPr>
      </w:pPr>
      <w:r w:rsidRPr="009A4279">
        <w:rPr>
          <w:sz w:val="20"/>
          <w:szCs w:val="20"/>
        </w:rPr>
        <w:t>This Risk Assessment is designed for use in recording actions and prioritising measures to safeguard the sport of boxing, its members, clubs and England Boxing.  It should be completed in conjunction with England Boxing’s Safeguarding Polic</w:t>
      </w:r>
      <w:r w:rsidR="001D1FC9" w:rsidRPr="009A4279">
        <w:rPr>
          <w:sz w:val="20"/>
          <w:szCs w:val="20"/>
        </w:rPr>
        <w:t>ies</w:t>
      </w:r>
      <w:r w:rsidRPr="009A4279">
        <w:rPr>
          <w:sz w:val="20"/>
          <w:szCs w:val="20"/>
        </w:rPr>
        <w:t>,</w:t>
      </w:r>
      <w:r w:rsidR="001D1FC9" w:rsidRPr="009A4279">
        <w:rPr>
          <w:sz w:val="20"/>
          <w:szCs w:val="20"/>
        </w:rPr>
        <w:t xml:space="preserve"> Safeguarding Code,</w:t>
      </w:r>
      <w:r w:rsidRPr="009A4279">
        <w:rPr>
          <w:sz w:val="20"/>
          <w:szCs w:val="20"/>
        </w:rPr>
        <w:t xml:space="preserve"> Safeguarding Procedure, Complaints Policy</w:t>
      </w:r>
      <w:r w:rsidR="005F709C" w:rsidRPr="009A4279">
        <w:rPr>
          <w:sz w:val="20"/>
          <w:szCs w:val="20"/>
        </w:rPr>
        <w:t xml:space="preserve"> &amp; Procedure</w:t>
      </w:r>
      <w:r w:rsidRPr="009A4279">
        <w:rPr>
          <w:sz w:val="20"/>
          <w:szCs w:val="20"/>
        </w:rPr>
        <w:t>, Disciplinary Code and the Code of Conduct.</w:t>
      </w:r>
    </w:p>
    <w:p w14:paraId="13B4CDE1" w14:textId="77777777" w:rsidR="00E42F77" w:rsidRDefault="00E42F77">
      <w:pPr>
        <w:rPr>
          <w:sz w:val="24"/>
        </w:rPr>
      </w:pPr>
    </w:p>
    <w:p w14:paraId="1B963EBE" w14:textId="77777777" w:rsidR="0026795F" w:rsidRDefault="0026795F">
      <w:pPr>
        <w:rPr>
          <w:sz w:val="24"/>
        </w:rPr>
      </w:pPr>
    </w:p>
    <w:p w14:paraId="4777F443" w14:textId="05D335E9" w:rsidR="00E42F77" w:rsidRPr="001D1FC9" w:rsidRDefault="00E42F77">
      <w:pPr>
        <w:rPr>
          <w:color w:val="000000" w:themeColor="text1"/>
          <w:sz w:val="24"/>
        </w:rPr>
      </w:pPr>
      <w:r w:rsidRPr="001D1FC9">
        <w:rPr>
          <w:color w:val="000000" w:themeColor="text1"/>
          <w:sz w:val="24"/>
          <w:highlight w:val="green"/>
        </w:rPr>
        <w:t>Assessor Signature:</w:t>
      </w:r>
      <w:r w:rsidR="007A23B7" w:rsidRPr="001D1FC9">
        <w:rPr>
          <w:color w:val="000000" w:themeColor="text1"/>
          <w:sz w:val="24"/>
          <w:highlight w:val="green"/>
        </w:rPr>
        <w:t xml:space="preserve"> </w:t>
      </w:r>
      <w:r w:rsidRPr="001D1FC9">
        <w:rPr>
          <w:color w:val="000000" w:themeColor="text1"/>
          <w:sz w:val="24"/>
          <w:highlight w:val="green"/>
        </w:rPr>
        <w:br/>
        <w:t>Assessor</w:t>
      </w:r>
      <w:r w:rsidR="00DA092B" w:rsidRPr="001D1FC9">
        <w:rPr>
          <w:color w:val="000000" w:themeColor="text1"/>
          <w:sz w:val="24"/>
          <w:highlight w:val="green"/>
        </w:rPr>
        <w:t xml:space="preserve"> Name: </w:t>
      </w:r>
      <w:r w:rsidR="00DA092B" w:rsidRPr="001D1FC9">
        <w:rPr>
          <w:color w:val="000000" w:themeColor="text1"/>
          <w:sz w:val="24"/>
          <w:highlight w:val="green"/>
        </w:rPr>
        <w:br/>
        <w:t>Assessment Date:</w:t>
      </w:r>
      <w:r w:rsidR="004972F0" w:rsidRPr="001D1FC9">
        <w:rPr>
          <w:color w:val="000000" w:themeColor="text1"/>
          <w:sz w:val="24"/>
        </w:rPr>
        <w:t xml:space="preserve"> </w:t>
      </w:r>
    </w:p>
    <w:p w14:paraId="71548C0E" w14:textId="77777777" w:rsidR="00F20B13" w:rsidRDefault="00F20B13">
      <w:pPr>
        <w:rPr>
          <w:sz w:val="24"/>
        </w:rPr>
      </w:pPr>
    </w:p>
    <w:p w14:paraId="55CB5440" w14:textId="77777777" w:rsidR="00FD0EC9" w:rsidRDefault="00FD0EC9">
      <w:pPr>
        <w:rPr>
          <w:sz w:val="24"/>
        </w:rPr>
      </w:pPr>
    </w:p>
    <w:p w14:paraId="0730F27E" w14:textId="530D19A4" w:rsidR="00893506" w:rsidRPr="009A4279" w:rsidRDefault="00F20B13" w:rsidP="00893506">
      <w:pPr>
        <w:pStyle w:val="ListParagraph"/>
        <w:numPr>
          <w:ilvl w:val="0"/>
          <w:numId w:val="14"/>
        </w:numPr>
        <w:ind w:left="284" w:hanging="284"/>
        <w:rPr>
          <w:sz w:val="20"/>
          <w:szCs w:val="20"/>
        </w:rPr>
      </w:pPr>
      <w:r w:rsidRPr="009A4279">
        <w:rPr>
          <w:sz w:val="20"/>
          <w:szCs w:val="20"/>
        </w:rPr>
        <w:t xml:space="preserve">Volunteer Risk Assessments have a </w:t>
      </w:r>
      <w:r w:rsidR="00893506" w:rsidRPr="009A4279">
        <w:rPr>
          <w:sz w:val="20"/>
          <w:szCs w:val="20"/>
        </w:rPr>
        <w:t>six-month</w:t>
      </w:r>
      <w:r w:rsidRPr="009A4279">
        <w:rPr>
          <w:sz w:val="20"/>
          <w:szCs w:val="20"/>
        </w:rPr>
        <w:t xml:space="preserve"> time limit</w:t>
      </w:r>
      <w:r w:rsidR="002C3427" w:rsidRPr="009A4279">
        <w:rPr>
          <w:sz w:val="20"/>
          <w:szCs w:val="20"/>
        </w:rPr>
        <w:t>,</w:t>
      </w:r>
      <w:r w:rsidR="008A3DA0" w:rsidRPr="009A4279">
        <w:rPr>
          <w:sz w:val="20"/>
          <w:szCs w:val="20"/>
        </w:rPr>
        <w:t xml:space="preserve"> whereafter</w:t>
      </w:r>
      <w:r w:rsidR="002C3427" w:rsidRPr="009A4279">
        <w:rPr>
          <w:sz w:val="20"/>
          <w:szCs w:val="20"/>
        </w:rPr>
        <w:t xml:space="preserve"> the risk assessment should be reviewed</w:t>
      </w:r>
      <w:r w:rsidR="008A3DA0" w:rsidRPr="009A4279">
        <w:rPr>
          <w:sz w:val="20"/>
          <w:szCs w:val="20"/>
        </w:rPr>
        <w:t xml:space="preserve"> and adapted to suit the volunteer role</w:t>
      </w:r>
      <w:r w:rsidR="002C3427" w:rsidRPr="009A4279">
        <w:rPr>
          <w:sz w:val="20"/>
          <w:szCs w:val="20"/>
        </w:rPr>
        <w:t xml:space="preserve">.  </w:t>
      </w:r>
    </w:p>
    <w:p w14:paraId="22E27740" w14:textId="0705AAAA" w:rsidR="00E91993" w:rsidRPr="009A4279" w:rsidRDefault="008A3DA0" w:rsidP="00893506">
      <w:pPr>
        <w:pStyle w:val="ListParagraph"/>
        <w:numPr>
          <w:ilvl w:val="0"/>
          <w:numId w:val="14"/>
        </w:numPr>
        <w:ind w:left="284" w:hanging="284"/>
        <w:rPr>
          <w:sz w:val="20"/>
          <w:szCs w:val="20"/>
        </w:rPr>
      </w:pPr>
      <w:r w:rsidRPr="009A4279">
        <w:rPr>
          <w:sz w:val="20"/>
          <w:szCs w:val="20"/>
        </w:rPr>
        <w:t xml:space="preserve">Where volunteers are working alongside </w:t>
      </w:r>
      <w:r w:rsidR="00012332" w:rsidRPr="009A4279">
        <w:rPr>
          <w:sz w:val="20"/>
          <w:szCs w:val="20"/>
        </w:rPr>
        <w:t>L</w:t>
      </w:r>
      <w:r w:rsidRPr="009A4279">
        <w:rPr>
          <w:sz w:val="20"/>
          <w:szCs w:val="20"/>
        </w:rPr>
        <w:t>icensed members, the appropriate course, education and certification should be applied for</w:t>
      </w:r>
      <w:r w:rsidR="00E91993" w:rsidRPr="009A4279">
        <w:rPr>
          <w:sz w:val="20"/>
          <w:szCs w:val="20"/>
        </w:rPr>
        <w:t xml:space="preserve"> and recorded on the Locker.</w:t>
      </w:r>
    </w:p>
    <w:p w14:paraId="7BA5ED57" w14:textId="7E0F0FEA" w:rsidR="00893506" w:rsidRPr="009A4279" w:rsidRDefault="003E0959" w:rsidP="00893506">
      <w:pPr>
        <w:pStyle w:val="ListParagraph"/>
        <w:numPr>
          <w:ilvl w:val="0"/>
          <w:numId w:val="14"/>
        </w:numPr>
        <w:ind w:left="284" w:hanging="284"/>
        <w:rPr>
          <w:sz w:val="20"/>
          <w:szCs w:val="20"/>
        </w:rPr>
      </w:pPr>
      <w:r w:rsidRPr="009A4279">
        <w:rPr>
          <w:sz w:val="20"/>
          <w:szCs w:val="20"/>
        </w:rPr>
        <w:t xml:space="preserve">Volunteering alongside a licensed member should not continue </w:t>
      </w:r>
      <w:r w:rsidR="00DD4765" w:rsidRPr="009A4279">
        <w:rPr>
          <w:sz w:val="20"/>
          <w:szCs w:val="20"/>
        </w:rPr>
        <w:t xml:space="preserve">for any period exceeding 12 months.  </w:t>
      </w:r>
    </w:p>
    <w:p w14:paraId="43134DAE" w14:textId="30D86388" w:rsidR="00BD7D28" w:rsidRPr="009A4279" w:rsidRDefault="00BD7D28" w:rsidP="00893506">
      <w:pPr>
        <w:pStyle w:val="ListParagraph"/>
        <w:numPr>
          <w:ilvl w:val="0"/>
          <w:numId w:val="14"/>
        </w:numPr>
        <w:ind w:left="284" w:hanging="284"/>
        <w:rPr>
          <w:sz w:val="20"/>
          <w:szCs w:val="20"/>
        </w:rPr>
      </w:pPr>
      <w:r w:rsidRPr="009A4279">
        <w:rPr>
          <w:sz w:val="20"/>
          <w:szCs w:val="20"/>
        </w:rPr>
        <w:t xml:space="preserve">A </w:t>
      </w:r>
      <w:r w:rsidR="00B31129" w:rsidRPr="009A4279">
        <w:rPr>
          <w:sz w:val="20"/>
          <w:szCs w:val="20"/>
        </w:rPr>
        <w:t>volunteer</w:t>
      </w:r>
      <w:r w:rsidRPr="009A4279">
        <w:rPr>
          <w:sz w:val="20"/>
          <w:szCs w:val="20"/>
        </w:rPr>
        <w:t xml:space="preserve"> is </w:t>
      </w:r>
      <w:r w:rsidR="00B31129" w:rsidRPr="009A4279">
        <w:rPr>
          <w:sz w:val="20"/>
          <w:szCs w:val="20"/>
        </w:rPr>
        <w:t>not licensed or</w:t>
      </w:r>
      <w:r w:rsidRPr="009A4279">
        <w:rPr>
          <w:sz w:val="20"/>
          <w:szCs w:val="20"/>
        </w:rPr>
        <w:t xml:space="preserve"> insured to carry out </w:t>
      </w:r>
      <w:r w:rsidR="00B31129" w:rsidRPr="009A4279">
        <w:rPr>
          <w:sz w:val="20"/>
          <w:szCs w:val="20"/>
        </w:rPr>
        <w:t>officiating, training, sparring, cornering or medicals</w:t>
      </w:r>
      <w:r w:rsidR="007D5265" w:rsidRPr="009A4279">
        <w:rPr>
          <w:sz w:val="20"/>
          <w:szCs w:val="20"/>
        </w:rPr>
        <w:t xml:space="preserve"> and this behaviour would breach EB policy.</w:t>
      </w:r>
    </w:p>
    <w:p w14:paraId="068C7AB4" w14:textId="7BD37E6C" w:rsidR="00F20B13" w:rsidRPr="009A4279" w:rsidRDefault="00DD4765" w:rsidP="00893506">
      <w:pPr>
        <w:pStyle w:val="ListParagraph"/>
        <w:numPr>
          <w:ilvl w:val="0"/>
          <w:numId w:val="14"/>
        </w:numPr>
        <w:ind w:left="284" w:hanging="284"/>
        <w:rPr>
          <w:sz w:val="20"/>
          <w:szCs w:val="20"/>
        </w:rPr>
      </w:pPr>
      <w:r w:rsidRPr="009A4279">
        <w:rPr>
          <w:sz w:val="20"/>
          <w:szCs w:val="20"/>
        </w:rPr>
        <w:t>This risk assessment does not apply to work experience placements.</w:t>
      </w:r>
    </w:p>
    <w:p w14:paraId="41D7E7BD" w14:textId="77777777" w:rsidR="00A36656" w:rsidRDefault="00A36656" w:rsidP="00A36656">
      <w:pPr>
        <w:rPr>
          <w:sz w:val="20"/>
          <w:szCs w:val="20"/>
        </w:rPr>
      </w:pPr>
    </w:p>
    <w:p w14:paraId="26F2BD6E" w14:textId="77777777" w:rsidR="00A36656" w:rsidRDefault="00A36656" w:rsidP="00A36656">
      <w:pPr>
        <w:rPr>
          <w:sz w:val="20"/>
          <w:szCs w:val="20"/>
        </w:rPr>
      </w:pPr>
    </w:p>
    <w:p w14:paraId="64BE18C3" w14:textId="1DE90F5C" w:rsidR="00E122AB" w:rsidRPr="001C0B59" w:rsidRDefault="00E122AB" w:rsidP="00E122AB">
      <w:pPr>
        <w:rPr>
          <w:rFonts w:cs="Arial"/>
          <w:i/>
          <w:iCs/>
          <w:color w:val="000000" w:themeColor="text1"/>
          <w:sz w:val="20"/>
          <w:szCs w:val="20"/>
        </w:rPr>
      </w:pPr>
      <w:r w:rsidRPr="001C0B59">
        <w:rPr>
          <w:rFonts w:cs="Arial"/>
          <w:i/>
          <w:iCs/>
          <w:color w:val="000000" w:themeColor="text1"/>
          <w:sz w:val="20"/>
          <w:szCs w:val="20"/>
        </w:rPr>
        <w:t xml:space="preserve">Template Note:  This template is for use by clubs and </w:t>
      </w:r>
      <w:r>
        <w:rPr>
          <w:rFonts w:cs="Arial"/>
          <w:i/>
          <w:iCs/>
          <w:color w:val="000000" w:themeColor="text1"/>
          <w:sz w:val="20"/>
          <w:szCs w:val="20"/>
        </w:rPr>
        <w:t>CWO</w:t>
      </w:r>
      <w:r w:rsidRPr="001C0B59">
        <w:rPr>
          <w:rFonts w:cs="Arial"/>
          <w:i/>
          <w:iCs/>
          <w:color w:val="000000" w:themeColor="text1"/>
          <w:sz w:val="20"/>
          <w:szCs w:val="20"/>
        </w:rPr>
        <w:t xml:space="preserve">s to support </w:t>
      </w:r>
      <w:r w:rsidR="00A56004">
        <w:rPr>
          <w:rFonts w:cs="Arial"/>
          <w:i/>
          <w:iCs/>
          <w:color w:val="000000" w:themeColor="text1"/>
          <w:sz w:val="20"/>
          <w:szCs w:val="20"/>
        </w:rPr>
        <w:t>safer recruitment</w:t>
      </w:r>
      <w:r w:rsidRPr="001C0B59">
        <w:rPr>
          <w:rFonts w:cs="Arial"/>
          <w:i/>
          <w:iCs/>
          <w:color w:val="000000" w:themeColor="text1"/>
          <w:sz w:val="20"/>
          <w:szCs w:val="20"/>
        </w:rPr>
        <w:t xml:space="preserve">.  Please adapt and use the template to support your </w:t>
      </w:r>
      <w:r w:rsidR="00A56004">
        <w:rPr>
          <w:rFonts w:cs="Arial"/>
          <w:i/>
          <w:iCs/>
          <w:color w:val="000000" w:themeColor="text1"/>
          <w:sz w:val="20"/>
          <w:szCs w:val="20"/>
        </w:rPr>
        <w:t>recruitment</w:t>
      </w:r>
      <w:r w:rsidRPr="001C0B59">
        <w:rPr>
          <w:rFonts w:cs="Arial"/>
          <w:i/>
          <w:iCs/>
          <w:color w:val="000000" w:themeColor="text1"/>
          <w:sz w:val="20"/>
          <w:szCs w:val="20"/>
        </w:rPr>
        <w:t xml:space="preserve"> requirements.  Areas highlighted in </w:t>
      </w:r>
      <w:r w:rsidRPr="001C0B59">
        <w:rPr>
          <w:rFonts w:cs="Arial"/>
          <w:i/>
          <w:iCs/>
          <w:color w:val="000000" w:themeColor="text1"/>
          <w:sz w:val="20"/>
          <w:szCs w:val="20"/>
          <w:highlight w:val="green"/>
        </w:rPr>
        <w:t>green</w:t>
      </w:r>
      <w:r w:rsidRPr="001C0B59">
        <w:rPr>
          <w:rFonts w:cs="Arial"/>
          <w:i/>
          <w:iCs/>
          <w:color w:val="000000" w:themeColor="text1"/>
          <w:sz w:val="20"/>
          <w:szCs w:val="20"/>
        </w:rPr>
        <w:t xml:space="preserve"> are for clubs and </w:t>
      </w:r>
      <w:r w:rsidR="009A4279">
        <w:rPr>
          <w:rFonts w:cs="Arial"/>
          <w:i/>
          <w:iCs/>
          <w:color w:val="000000" w:themeColor="text1"/>
          <w:sz w:val="20"/>
          <w:szCs w:val="20"/>
        </w:rPr>
        <w:t>CWO</w:t>
      </w:r>
      <w:r w:rsidRPr="001C0B59">
        <w:rPr>
          <w:rFonts w:cs="Arial"/>
          <w:i/>
          <w:iCs/>
          <w:color w:val="000000" w:themeColor="text1"/>
          <w:sz w:val="20"/>
          <w:szCs w:val="20"/>
        </w:rPr>
        <w:t>s to add their own names and logos or delete when complete.</w:t>
      </w:r>
    </w:p>
    <w:p w14:paraId="6BC8D312" w14:textId="77777777" w:rsidR="00E122AB" w:rsidRDefault="00E122AB" w:rsidP="00E122AB">
      <w:pPr>
        <w:rPr>
          <w:rFonts w:cs="Arial"/>
          <w:color w:val="000000" w:themeColor="text1"/>
        </w:rPr>
      </w:pPr>
    </w:p>
    <w:p w14:paraId="28E3943C" w14:textId="77777777" w:rsidR="009A4279" w:rsidRPr="001C0B59" w:rsidRDefault="009A4279" w:rsidP="00E122AB">
      <w:pPr>
        <w:rPr>
          <w:rFonts w:cs="Arial"/>
          <w:color w:val="000000" w:themeColor="text1"/>
        </w:rPr>
      </w:pPr>
    </w:p>
    <w:p w14:paraId="12563867" w14:textId="01AACBFB" w:rsidR="00E122AB" w:rsidRPr="009A4279" w:rsidRDefault="00E122AB" w:rsidP="00E122AB">
      <w:pPr>
        <w:rPr>
          <w:rFonts w:cs="Arial"/>
          <w:color w:val="808080" w:themeColor="background1" w:themeShade="80"/>
        </w:rPr>
      </w:pPr>
      <w:r w:rsidRPr="009A4279">
        <w:rPr>
          <w:rFonts w:cs="Arial"/>
          <w:color w:val="808080" w:themeColor="background1" w:themeShade="80"/>
        </w:rPr>
        <w:t xml:space="preserve">Version </w:t>
      </w:r>
      <w:r w:rsidRPr="009A4279">
        <w:rPr>
          <w:rFonts w:cs="Arial"/>
          <w:color w:val="808080" w:themeColor="background1" w:themeShade="80"/>
        </w:rPr>
        <w:t>1.3</w:t>
      </w:r>
      <w:r w:rsidRPr="009A4279">
        <w:rPr>
          <w:rFonts w:cs="Arial"/>
          <w:color w:val="808080" w:themeColor="background1" w:themeShade="80"/>
        </w:rPr>
        <w:tab/>
      </w:r>
      <w:r w:rsidRPr="009A4279">
        <w:rPr>
          <w:rFonts w:cs="Arial"/>
          <w:color w:val="808080" w:themeColor="background1" w:themeShade="80"/>
        </w:rPr>
        <w:tab/>
        <w:t>Approved by Compliance Team</w:t>
      </w:r>
      <w:r w:rsidRPr="009A4279">
        <w:rPr>
          <w:rFonts w:cs="Arial"/>
          <w:color w:val="808080" w:themeColor="background1" w:themeShade="80"/>
        </w:rPr>
        <w:tab/>
      </w:r>
      <w:r w:rsidRPr="009A4279">
        <w:rPr>
          <w:rFonts w:cs="Arial"/>
          <w:color w:val="808080" w:themeColor="background1" w:themeShade="80"/>
        </w:rPr>
        <w:tab/>
        <w:t>22 January 2026</w:t>
      </w:r>
    </w:p>
    <w:p w14:paraId="10BE7966" w14:textId="77777777" w:rsidR="00E122AB" w:rsidRPr="009A29E7" w:rsidRDefault="00E122AB" w:rsidP="00E122AB">
      <w:pPr>
        <w:rPr>
          <w:rFonts w:cs="Arial"/>
          <w:i/>
          <w:iCs/>
          <w:color w:val="808080" w:themeColor="background1" w:themeShade="80"/>
          <w:sz w:val="20"/>
          <w:szCs w:val="20"/>
        </w:rPr>
      </w:pPr>
      <w:r w:rsidRPr="009A4279">
        <w:rPr>
          <w:rFonts w:cs="Arial"/>
          <w:i/>
          <w:iCs/>
          <w:color w:val="808080" w:themeColor="background1" w:themeShade="80"/>
          <w:sz w:val="20"/>
          <w:szCs w:val="20"/>
        </w:rPr>
        <w:t>Major additions to this Document are highlighted in yellow for reference.</w:t>
      </w:r>
    </w:p>
    <w:p w14:paraId="2CF2C425" w14:textId="75C04345" w:rsidR="00F01A35" w:rsidRDefault="00F01A35">
      <w:pPr>
        <w:rPr>
          <w:rFonts w:cs="Arial"/>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0"/>
        <w:gridCol w:w="10148"/>
      </w:tblGrid>
      <w:tr w:rsidR="00F66F92" w14:paraId="32C635B8" w14:textId="77777777" w:rsidTr="00F66F92">
        <w:trPr>
          <w:trHeight w:val="10072"/>
        </w:trPr>
        <w:tc>
          <w:tcPr>
            <w:tcW w:w="5240" w:type="dxa"/>
          </w:tcPr>
          <w:p w14:paraId="3EC15199" w14:textId="0B2E9054" w:rsidR="00F66F92" w:rsidRPr="00F66F92" w:rsidRDefault="00F66F92" w:rsidP="00A36656">
            <w:pPr>
              <w:rPr>
                <w:rFonts w:cs="Arial"/>
                <w:b/>
                <w:bCs/>
                <w:sz w:val="24"/>
              </w:rPr>
            </w:pPr>
            <w:r w:rsidRPr="00F66F92">
              <w:rPr>
                <w:rFonts w:cs="Arial"/>
                <w:b/>
                <w:bCs/>
                <w:sz w:val="24"/>
              </w:rPr>
              <w:lastRenderedPageBreak/>
              <w:t>Volunteer Risk Assessment Flow Diagram</w:t>
            </w:r>
          </w:p>
        </w:tc>
        <w:tc>
          <w:tcPr>
            <w:tcW w:w="10148" w:type="dxa"/>
          </w:tcPr>
          <w:p w14:paraId="19642AAF" w14:textId="4774E4EF" w:rsidR="00F66F92" w:rsidRDefault="00F66F92" w:rsidP="00A36656">
            <w:pPr>
              <w:rPr>
                <w:rFonts w:cs="Arial"/>
                <w:i/>
                <w:iCs/>
              </w:rPr>
            </w:pPr>
            <w:r w:rsidRPr="003C5382">
              <w:rPr>
                <w:rFonts w:cs="Arial"/>
                <w:i/>
                <w:iCs/>
                <w:noProof/>
              </w:rPr>
              <w:drawing>
                <wp:inline distT="0" distB="0" distL="0" distR="0" wp14:anchorId="6A7F7213" wp14:editId="0F93337E">
                  <wp:extent cx="2752725" cy="6518103"/>
                  <wp:effectExtent l="0" t="0" r="0" b="0"/>
                  <wp:docPr id="126244043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40431" name="Picture 1" descr="A diagram of a flowchart&#10;&#10;AI-generated content may be incorrect."/>
                          <pic:cNvPicPr/>
                        </pic:nvPicPr>
                        <pic:blipFill>
                          <a:blip r:embed="rId8"/>
                          <a:stretch>
                            <a:fillRect/>
                          </a:stretch>
                        </pic:blipFill>
                        <pic:spPr>
                          <a:xfrm>
                            <a:off x="0" y="0"/>
                            <a:ext cx="2756723" cy="6527569"/>
                          </a:xfrm>
                          <a:prstGeom prst="rect">
                            <a:avLst/>
                          </a:prstGeom>
                        </pic:spPr>
                      </pic:pic>
                    </a:graphicData>
                  </a:graphic>
                </wp:inline>
              </w:drawing>
            </w:r>
          </w:p>
        </w:tc>
      </w:tr>
    </w:tbl>
    <w:p w14:paraId="6C08DCDA" w14:textId="587AFAA5" w:rsidR="00F01A35" w:rsidRPr="00F66F92" w:rsidRDefault="00F01A35" w:rsidP="00A36656">
      <w:pPr>
        <w:rPr>
          <w:rFonts w:cs="Arial"/>
          <w:i/>
          <w:iCs/>
          <w:sz w:val="8"/>
          <w:szCs w:val="8"/>
        </w:rPr>
      </w:pPr>
    </w:p>
    <w:sectPr w:rsidR="00F01A35" w:rsidRPr="00F66F92" w:rsidSect="003C538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60DE" w14:textId="77777777" w:rsidR="008406AF" w:rsidRDefault="008406AF" w:rsidP="0001057A">
      <w:pPr>
        <w:spacing w:line="240" w:lineRule="auto"/>
      </w:pPr>
      <w:r>
        <w:separator/>
      </w:r>
    </w:p>
  </w:endnote>
  <w:endnote w:type="continuationSeparator" w:id="0">
    <w:p w14:paraId="37F3168F" w14:textId="77777777" w:rsidR="008406AF" w:rsidRDefault="008406AF" w:rsidP="00010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4EA0" w14:textId="77777777" w:rsidR="008406AF" w:rsidRDefault="008406AF" w:rsidP="0001057A">
      <w:pPr>
        <w:spacing w:line="240" w:lineRule="auto"/>
      </w:pPr>
      <w:r>
        <w:separator/>
      </w:r>
    </w:p>
  </w:footnote>
  <w:footnote w:type="continuationSeparator" w:id="0">
    <w:p w14:paraId="65651054" w14:textId="77777777" w:rsidR="008406AF" w:rsidRDefault="008406AF" w:rsidP="000105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E07"/>
    <w:multiLevelType w:val="hybridMultilevel"/>
    <w:tmpl w:val="55BA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845"/>
    <w:multiLevelType w:val="hybridMultilevel"/>
    <w:tmpl w:val="A306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D66"/>
    <w:multiLevelType w:val="hybridMultilevel"/>
    <w:tmpl w:val="55A0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33805"/>
    <w:multiLevelType w:val="hybridMultilevel"/>
    <w:tmpl w:val="B278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E0DA0"/>
    <w:multiLevelType w:val="hybridMultilevel"/>
    <w:tmpl w:val="BFD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60EA0"/>
    <w:multiLevelType w:val="hybridMultilevel"/>
    <w:tmpl w:val="724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82B9E"/>
    <w:multiLevelType w:val="hybridMultilevel"/>
    <w:tmpl w:val="0988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32486"/>
    <w:multiLevelType w:val="hybridMultilevel"/>
    <w:tmpl w:val="CF98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85083"/>
    <w:multiLevelType w:val="hybridMultilevel"/>
    <w:tmpl w:val="12C2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E1615"/>
    <w:multiLevelType w:val="hybridMultilevel"/>
    <w:tmpl w:val="D21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73E3B"/>
    <w:multiLevelType w:val="hybridMultilevel"/>
    <w:tmpl w:val="4AA8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70D9F"/>
    <w:multiLevelType w:val="hybridMultilevel"/>
    <w:tmpl w:val="6218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14DD8"/>
    <w:multiLevelType w:val="hybridMultilevel"/>
    <w:tmpl w:val="25E8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5234A"/>
    <w:multiLevelType w:val="hybridMultilevel"/>
    <w:tmpl w:val="0106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359733">
    <w:abstractNumId w:val="1"/>
  </w:num>
  <w:num w:numId="2" w16cid:durableId="423185038">
    <w:abstractNumId w:val="12"/>
  </w:num>
  <w:num w:numId="3" w16cid:durableId="1886328412">
    <w:abstractNumId w:val="2"/>
  </w:num>
  <w:num w:numId="4" w16cid:durableId="1086851557">
    <w:abstractNumId w:val="8"/>
  </w:num>
  <w:num w:numId="5" w16cid:durableId="983241018">
    <w:abstractNumId w:val="4"/>
  </w:num>
  <w:num w:numId="6" w16cid:durableId="182981768">
    <w:abstractNumId w:val="10"/>
  </w:num>
  <w:num w:numId="7" w16cid:durableId="1719742986">
    <w:abstractNumId w:val="13"/>
  </w:num>
  <w:num w:numId="8" w16cid:durableId="939488">
    <w:abstractNumId w:val="7"/>
  </w:num>
  <w:num w:numId="9" w16cid:durableId="78797710">
    <w:abstractNumId w:val="5"/>
  </w:num>
  <w:num w:numId="10" w16cid:durableId="831020037">
    <w:abstractNumId w:val="11"/>
  </w:num>
  <w:num w:numId="11" w16cid:durableId="817695144">
    <w:abstractNumId w:val="3"/>
  </w:num>
  <w:num w:numId="12" w16cid:durableId="1626353503">
    <w:abstractNumId w:val="0"/>
  </w:num>
  <w:num w:numId="13" w16cid:durableId="698506691">
    <w:abstractNumId w:val="9"/>
  </w:num>
  <w:num w:numId="14" w16cid:durableId="131244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FA"/>
    <w:rsid w:val="000025CB"/>
    <w:rsid w:val="00007C0F"/>
    <w:rsid w:val="0001057A"/>
    <w:rsid w:val="00012332"/>
    <w:rsid w:val="000158A1"/>
    <w:rsid w:val="00025C6A"/>
    <w:rsid w:val="000333FC"/>
    <w:rsid w:val="0006087E"/>
    <w:rsid w:val="00071E9A"/>
    <w:rsid w:val="00081A32"/>
    <w:rsid w:val="00084374"/>
    <w:rsid w:val="000D5BEA"/>
    <w:rsid w:val="000E0E92"/>
    <w:rsid w:val="000E62F1"/>
    <w:rsid w:val="000F4821"/>
    <w:rsid w:val="00114B5B"/>
    <w:rsid w:val="00144F7F"/>
    <w:rsid w:val="00155352"/>
    <w:rsid w:val="00164160"/>
    <w:rsid w:val="00165C44"/>
    <w:rsid w:val="00186C04"/>
    <w:rsid w:val="001A07D4"/>
    <w:rsid w:val="001A6124"/>
    <w:rsid w:val="001C27AE"/>
    <w:rsid w:val="001C7C2F"/>
    <w:rsid w:val="001D037B"/>
    <w:rsid w:val="001D1FC9"/>
    <w:rsid w:val="001D6164"/>
    <w:rsid w:val="001E0611"/>
    <w:rsid w:val="001E2ADF"/>
    <w:rsid w:val="001E51BF"/>
    <w:rsid w:val="001E7BCA"/>
    <w:rsid w:val="001F54FC"/>
    <w:rsid w:val="00203574"/>
    <w:rsid w:val="0020386E"/>
    <w:rsid w:val="0022119B"/>
    <w:rsid w:val="00226E9E"/>
    <w:rsid w:val="002537CB"/>
    <w:rsid w:val="0026795F"/>
    <w:rsid w:val="00276BC1"/>
    <w:rsid w:val="00283DFE"/>
    <w:rsid w:val="00287648"/>
    <w:rsid w:val="002A3A6E"/>
    <w:rsid w:val="002C12F5"/>
    <w:rsid w:val="002C3427"/>
    <w:rsid w:val="002D4874"/>
    <w:rsid w:val="002E2271"/>
    <w:rsid w:val="002E3A8E"/>
    <w:rsid w:val="002F134E"/>
    <w:rsid w:val="00301328"/>
    <w:rsid w:val="0030170C"/>
    <w:rsid w:val="003100CB"/>
    <w:rsid w:val="0031024D"/>
    <w:rsid w:val="00310E8A"/>
    <w:rsid w:val="00327D05"/>
    <w:rsid w:val="00366CF9"/>
    <w:rsid w:val="00393288"/>
    <w:rsid w:val="00397000"/>
    <w:rsid w:val="003C5382"/>
    <w:rsid w:val="003E0774"/>
    <w:rsid w:val="003E0959"/>
    <w:rsid w:val="0040122E"/>
    <w:rsid w:val="004320E7"/>
    <w:rsid w:val="004345A0"/>
    <w:rsid w:val="00441514"/>
    <w:rsid w:val="0044366E"/>
    <w:rsid w:val="00444C35"/>
    <w:rsid w:val="004527E7"/>
    <w:rsid w:val="00455ACD"/>
    <w:rsid w:val="0045616F"/>
    <w:rsid w:val="004635A4"/>
    <w:rsid w:val="00487BE8"/>
    <w:rsid w:val="00490CC6"/>
    <w:rsid w:val="004972F0"/>
    <w:rsid w:val="004A67BF"/>
    <w:rsid w:val="004A6983"/>
    <w:rsid w:val="004B3FB4"/>
    <w:rsid w:val="004C00BA"/>
    <w:rsid w:val="004C0B71"/>
    <w:rsid w:val="004C12A1"/>
    <w:rsid w:val="004C4409"/>
    <w:rsid w:val="004C641A"/>
    <w:rsid w:val="004D403F"/>
    <w:rsid w:val="00504AC3"/>
    <w:rsid w:val="00513BDD"/>
    <w:rsid w:val="00522E3D"/>
    <w:rsid w:val="0052762F"/>
    <w:rsid w:val="00567D90"/>
    <w:rsid w:val="00570686"/>
    <w:rsid w:val="00575BFC"/>
    <w:rsid w:val="00587DDB"/>
    <w:rsid w:val="005957E1"/>
    <w:rsid w:val="005D4473"/>
    <w:rsid w:val="005D5F82"/>
    <w:rsid w:val="005E49C2"/>
    <w:rsid w:val="005E58DA"/>
    <w:rsid w:val="005F279D"/>
    <w:rsid w:val="005F5330"/>
    <w:rsid w:val="005F709C"/>
    <w:rsid w:val="00607F4E"/>
    <w:rsid w:val="00622FE1"/>
    <w:rsid w:val="00637AB0"/>
    <w:rsid w:val="0064514F"/>
    <w:rsid w:val="0065525F"/>
    <w:rsid w:val="00656811"/>
    <w:rsid w:val="006570A0"/>
    <w:rsid w:val="006827E1"/>
    <w:rsid w:val="00692ED4"/>
    <w:rsid w:val="006A2791"/>
    <w:rsid w:val="006A2C3F"/>
    <w:rsid w:val="006B3D1E"/>
    <w:rsid w:val="006C5103"/>
    <w:rsid w:val="006C5F44"/>
    <w:rsid w:val="006D62A9"/>
    <w:rsid w:val="00703180"/>
    <w:rsid w:val="00704A31"/>
    <w:rsid w:val="00714F6D"/>
    <w:rsid w:val="007156FA"/>
    <w:rsid w:val="007262C8"/>
    <w:rsid w:val="00727B77"/>
    <w:rsid w:val="0073096C"/>
    <w:rsid w:val="00734457"/>
    <w:rsid w:val="007372C8"/>
    <w:rsid w:val="0075337A"/>
    <w:rsid w:val="00757ED4"/>
    <w:rsid w:val="0076596D"/>
    <w:rsid w:val="007743DE"/>
    <w:rsid w:val="0078049F"/>
    <w:rsid w:val="00782A34"/>
    <w:rsid w:val="00786E6C"/>
    <w:rsid w:val="007A23B7"/>
    <w:rsid w:val="007A37EE"/>
    <w:rsid w:val="007B5486"/>
    <w:rsid w:val="007C19E8"/>
    <w:rsid w:val="007C6B01"/>
    <w:rsid w:val="007D2584"/>
    <w:rsid w:val="007D5265"/>
    <w:rsid w:val="007D6035"/>
    <w:rsid w:val="007E2668"/>
    <w:rsid w:val="007F0E41"/>
    <w:rsid w:val="007F3183"/>
    <w:rsid w:val="0080789E"/>
    <w:rsid w:val="00811D35"/>
    <w:rsid w:val="008306C2"/>
    <w:rsid w:val="00837BB3"/>
    <w:rsid w:val="008406AF"/>
    <w:rsid w:val="00850379"/>
    <w:rsid w:val="0085053B"/>
    <w:rsid w:val="008667F9"/>
    <w:rsid w:val="00877A27"/>
    <w:rsid w:val="008906D1"/>
    <w:rsid w:val="00893506"/>
    <w:rsid w:val="0089553A"/>
    <w:rsid w:val="008A3DA0"/>
    <w:rsid w:val="008B1E79"/>
    <w:rsid w:val="008B5288"/>
    <w:rsid w:val="008C234C"/>
    <w:rsid w:val="008D2B06"/>
    <w:rsid w:val="008D5FCB"/>
    <w:rsid w:val="009053C1"/>
    <w:rsid w:val="009074C0"/>
    <w:rsid w:val="009156D0"/>
    <w:rsid w:val="00920275"/>
    <w:rsid w:val="00933F11"/>
    <w:rsid w:val="00937796"/>
    <w:rsid w:val="009412BF"/>
    <w:rsid w:val="00944DB2"/>
    <w:rsid w:val="0095709A"/>
    <w:rsid w:val="00962F76"/>
    <w:rsid w:val="009631EC"/>
    <w:rsid w:val="0098475F"/>
    <w:rsid w:val="009A4279"/>
    <w:rsid w:val="009C3E13"/>
    <w:rsid w:val="009C3F0D"/>
    <w:rsid w:val="009C7C12"/>
    <w:rsid w:val="009D2FE5"/>
    <w:rsid w:val="009E670F"/>
    <w:rsid w:val="009F31B5"/>
    <w:rsid w:val="00A151BC"/>
    <w:rsid w:val="00A20342"/>
    <w:rsid w:val="00A30113"/>
    <w:rsid w:val="00A341AD"/>
    <w:rsid w:val="00A36656"/>
    <w:rsid w:val="00A40DC0"/>
    <w:rsid w:val="00A541D0"/>
    <w:rsid w:val="00A542C4"/>
    <w:rsid w:val="00A56004"/>
    <w:rsid w:val="00A655BF"/>
    <w:rsid w:val="00A71DE1"/>
    <w:rsid w:val="00A75DB1"/>
    <w:rsid w:val="00A81711"/>
    <w:rsid w:val="00A8349D"/>
    <w:rsid w:val="00A91AF3"/>
    <w:rsid w:val="00AB572A"/>
    <w:rsid w:val="00AB67F3"/>
    <w:rsid w:val="00AC4D87"/>
    <w:rsid w:val="00AD1399"/>
    <w:rsid w:val="00AE25A9"/>
    <w:rsid w:val="00AE5772"/>
    <w:rsid w:val="00AF11D7"/>
    <w:rsid w:val="00AF2D76"/>
    <w:rsid w:val="00AF3AFC"/>
    <w:rsid w:val="00AF5D15"/>
    <w:rsid w:val="00B04C6D"/>
    <w:rsid w:val="00B06C79"/>
    <w:rsid w:val="00B214CA"/>
    <w:rsid w:val="00B31129"/>
    <w:rsid w:val="00B41490"/>
    <w:rsid w:val="00B418C3"/>
    <w:rsid w:val="00B5536F"/>
    <w:rsid w:val="00B62C94"/>
    <w:rsid w:val="00B63A72"/>
    <w:rsid w:val="00B774AE"/>
    <w:rsid w:val="00B83298"/>
    <w:rsid w:val="00B90869"/>
    <w:rsid w:val="00B92681"/>
    <w:rsid w:val="00BB341F"/>
    <w:rsid w:val="00BC17D4"/>
    <w:rsid w:val="00BC653E"/>
    <w:rsid w:val="00BD13D8"/>
    <w:rsid w:val="00BD28AC"/>
    <w:rsid w:val="00BD7D28"/>
    <w:rsid w:val="00BF38DE"/>
    <w:rsid w:val="00C253C8"/>
    <w:rsid w:val="00C41C62"/>
    <w:rsid w:val="00C85123"/>
    <w:rsid w:val="00C95500"/>
    <w:rsid w:val="00C95790"/>
    <w:rsid w:val="00CA7A87"/>
    <w:rsid w:val="00CB28AB"/>
    <w:rsid w:val="00CC0BAE"/>
    <w:rsid w:val="00CC27EF"/>
    <w:rsid w:val="00CC5E24"/>
    <w:rsid w:val="00CD1007"/>
    <w:rsid w:val="00CF5275"/>
    <w:rsid w:val="00D071A4"/>
    <w:rsid w:val="00D20127"/>
    <w:rsid w:val="00D207BF"/>
    <w:rsid w:val="00D339B0"/>
    <w:rsid w:val="00D42302"/>
    <w:rsid w:val="00D474D6"/>
    <w:rsid w:val="00D50471"/>
    <w:rsid w:val="00D546D9"/>
    <w:rsid w:val="00D55317"/>
    <w:rsid w:val="00D6039E"/>
    <w:rsid w:val="00D62185"/>
    <w:rsid w:val="00D627A2"/>
    <w:rsid w:val="00D63887"/>
    <w:rsid w:val="00D6409E"/>
    <w:rsid w:val="00D85C68"/>
    <w:rsid w:val="00D93AC4"/>
    <w:rsid w:val="00DA092B"/>
    <w:rsid w:val="00DC5C06"/>
    <w:rsid w:val="00DC767B"/>
    <w:rsid w:val="00DD0476"/>
    <w:rsid w:val="00DD4765"/>
    <w:rsid w:val="00DD5ADE"/>
    <w:rsid w:val="00DD63E9"/>
    <w:rsid w:val="00DF03D7"/>
    <w:rsid w:val="00DF1B8B"/>
    <w:rsid w:val="00E02062"/>
    <w:rsid w:val="00E1071A"/>
    <w:rsid w:val="00E122AB"/>
    <w:rsid w:val="00E206C8"/>
    <w:rsid w:val="00E25360"/>
    <w:rsid w:val="00E37458"/>
    <w:rsid w:val="00E42F77"/>
    <w:rsid w:val="00E5075F"/>
    <w:rsid w:val="00E5334D"/>
    <w:rsid w:val="00E62603"/>
    <w:rsid w:val="00E63030"/>
    <w:rsid w:val="00E723F2"/>
    <w:rsid w:val="00E91993"/>
    <w:rsid w:val="00E97AA4"/>
    <w:rsid w:val="00EB296D"/>
    <w:rsid w:val="00EB2F7A"/>
    <w:rsid w:val="00EB37DC"/>
    <w:rsid w:val="00EB6CC5"/>
    <w:rsid w:val="00EC56D2"/>
    <w:rsid w:val="00EC6564"/>
    <w:rsid w:val="00F01A35"/>
    <w:rsid w:val="00F04854"/>
    <w:rsid w:val="00F20B13"/>
    <w:rsid w:val="00F6558F"/>
    <w:rsid w:val="00F66F92"/>
    <w:rsid w:val="00F674BA"/>
    <w:rsid w:val="00F72AA3"/>
    <w:rsid w:val="00FD0EC9"/>
    <w:rsid w:val="00FD4A41"/>
    <w:rsid w:val="00FE2ECE"/>
    <w:rsid w:val="00FE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B8208"/>
  <w15:chartTrackingRefBased/>
  <w15:docId w15:val="{A6D3B127-C798-4FF4-BB2E-4B89804A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6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6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56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56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56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56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56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6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6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56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56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56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56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56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6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6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56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6FA"/>
    <w:rPr>
      <w:i/>
      <w:iCs/>
      <w:color w:val="404040" w:themeColor="text1" w:themeTint="BF"/>
    </w:rPr>
  </w:style>
  <w:style w:type="paragraph" w:styleId="ListParagraph">
    <w:name w:val="List Paragraph"/>
    <w:basedOn w:val="Normal"/>
    <w:uiPriority w:val="34"/>
    <w:qFormat/>
    <w:rsid w:val="007156FA"/>
    <w:pPr>
      <w:ind w:left="720"/>
      <w:contextualSpacing/>
    </w:pPr>
  </w:style>
  <w:style w:type="character" w:styleId="IntenseEmphasis">
    <w:name w:val="Intense Emphasis"/>
    <w:basedOn w:val="DefaultParagraphFont"/>
    <w:uiPriority w:val="21"/>
    <w:qFormat/>
    <w:rsid w:val="007156FA"/>
    <w:rPr>
      <w:i/>
      <w:iCs/>
      <w:color w:val="0F4761" w:themeColor="accent1" w:themeShade="BF"/>
    </w:rPr>
  </w:style>
  <w:style w:type="paragraph" w:styleId="IntenseQuote">
    <w:name w:val="Intense Quote"/>
    <w:basedOn w:val="Normal"/>
    <w:next w:val="Normal"/>
    <w:link w:val="IntenseQuoteChar"/>
    <w:uiPriority w:val="30"/>
    <w:qFormat/>
    <w:rsid w:val="0071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6FA"/>
    <w:rPr>
      <w:i/>
      <w:iCs/>
      <w:color w:val="0F4761" w:themeColor="accent1" w:themeShade="BF"/>
    </w:rPr>
  </w:style>
  <w:style w:type="character" w:styleId="IntenseReference">
    <w:name w:val="Intense Reference"/>
    <w:basedOn w:val="DefaultParagraphFont"/>
    <w:uiPriority w:val="32"/>
    <w:qFormat/>
    <w:rsid w:val="007156FA"/>
    <w:rPr>
      <w:b/>
      <w:bCs/>
      <w:smallCaps/>
      <w:color w:val="0F4761" w:themeColor="accent1" w:themeShade="BF"/>
      <w:spacing w:val="5"/>
    </w:rPr>
  </w:style>
  <w:style w:type="table" w:styleId="TableGrid">
    <w:name w:val="Table Grid"/>
    <w:basedOn w:val="TableNormal"/>
    <w:uiPriority w:val="39"/>
    <w:rsid w:val="007156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87E"/>
    <w:pPr>
      <w:autoSpaceDE w:val="0"/>
      <w:autoSpaceDN w:val="0"/>
      <w:adjustRightInd w:val="0"/>
      <w:spacing w:line="240" w:lineRule="auto"/>
    </w:pPr>
    <w:rPr>
      <w:rFonts w:cs="Arial"/>
      <w:color w:val="000000"/>
      <w:kern w:val="0"/>
      <w:sz w:val="24"/>
    </w:rPr>
  </w:style>
  <w:style w:type="paragraph" w:styleId="Header">
    <w:name w:val="header"/>
    <w:basedOn w:val="Normal"/>
    <w:link w:val="HeaderChar"/>
    <w:uiPriority w:val="99"/>
    <w:unhideWhenUsed/>
    <w:rsid w:val="0001057A"/>
    <w:pPr>
      <w:tabs>
        <w:tab w:val="center" w:pos="4513"/>
        <w:tab w:val="right" w:pos="9026"/>
      </w:tabs>
      <w:spacing w:line="240" w:lineRule="auto"/>
    </w:pPr>
  </w:style>
  <w:style w:type="character" w:customStyle="1" w:styleId="HeaderChar">
    <w:name w:val="Header Char"/>
    <w:basedOn w:val="DefaultParagraphFont"/>
    <w:link w:val="Header"/>
    <w:uiPriority w:val="99"/>
    <w:rsid w:val="0001057A"/>
  </w:style>
  <w:style w:type="paragraph" w:styleId="Footer">
    <w:name w:val="footer"/>
    <w:basedOn w:val="Normal"/>
    <w:link w:val="FooterChar"/>
    <w:uiPriority w:val="99"/>
    <w:unhideWhenUsed/>
    <w:rsid w:val="0001057A"/>
    <w:pPr>
      <w:tabs>
        <w:tab w:val="center" w:pos="4513"/>
        <w:tab w:val="right" w:pos="9026"/>
      </w:tabs>
      <w:spacing w:line="240" w:lineRule="auto"/>
    </w:pPr>
  </w:style>
  <w:style w:type="character" w:customStyle="1" w:styleId="FooterChar">
    <w:name w:val="Footer Char"/>
    <w:basedOn w:val="DefaultParagraphFont"/>
    <w:link w:val="Footer"/>
    <w:uiPriority w:val="99"/>
    <w:rsid w:val="0001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Sheppard</dc:creator>
  <cp:keywords/>
  <dc:description/>
  <cp:lastModifiedBy>Anthony Sheppard</cp:lastModifiedBy>
  <cp:revision>8</cp:revision>
  <dcterms:created xsi:type="dcterms:W3CDTF">2026-01-22T16:31:00Z</dcterms:created>
  <dcterms:modified xsi:type="dcterms:W3CDTF">2026-01-22T16:38:00Z</dcterms:modified>
</cp:coreProperties>
</file>