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0189" w14:textId="77777777" w:rsidR="00623EEF" w:rsidRDefault="007213CC" w:rsidP="00623EEF">
      <w:pPr>
        <w:spacing w:after="200" w:line="276" w:lineRule="auto"/>
        <w:rPr>
          <w:rFonts w:ascii="Arial Bold" w:eastAsia="Calibri" w:hAnsi="Arial Bold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31701A5" wp14:editId="531701A6">
            <wp:simplePos x="0" y="0"/>
            <wp:positionH relativeFrom="margin">
              <wp:align>center</wp:align>
            </wp:positionH>
            <wp:positionV relativeFrom="paragraph">
              <wp:posOffset>-819150</wp:posOffset>
            </wp:positionV>
            <wp:extent cx="1868170" cy="1711903"/>
            <wp:effectExtent l="0" t="0" r="0" b="3175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-Logo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711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17018A" w14:textId="77777777" w:rsidR="00623EEF" w:rsidRDefault="00623EEF" w:rsidP="00623EEF">
      <w:pPr>
        <w:spacing w:after="200" w:line="276" w:lineRule="auto"/>
        <w:rPr>
          <w:rFonts w:ascii="Arial Bold" w:eastAsia="Calibri" w:hAnsi="Arial Bold" w:cs="Times New Roman"/>
          <w:sz w:val="24"/>
          <w:szCs w:val="24"/>
        </w:rPr>
      </w:pPr>
    </w:p>
    <w:p w14:paraId="5317018B" w14:textId="77777777" w:rsidR="007213CC" w:rsidRDefault="007213CC" w:rsidP="00623EEF">
      <w:pPr>
        <w:spacing w:after="200" w:line="276" w:lineRule="auto"/>
        <w:rPr>
          <w:rFonts w:ascii="Arial Bold" w:eastAsia="Calibri" w:hAnsi="Arial Bold" w:cs="Times New Roman"/>
          <w:sz w:val="24"/>
          <w:szCs w:val="24"/>
        </w:rPr>
      </w:pPr>
    </w:p>
    <w:p w14:paraId="5317018D" w14:textId="5124B640" w:rsidR="00623EEF" w:rsidRDefault="00D765AB" w:rsidP="00623EEF">
      <w:pPr>
        <w:spacing w:line="276" w:lineRule="auto"/>
        <w:contextualSpacing/>
        <w:rPr>
          <w:rFonts w:ascii="Arial Bold" w:eastAsia="Calibri" w:hAnsi="Arial Bold" w:cs="Times New Roman"/>
          <w:sz w:val="24"/>
          <w:szCs w:val="24"/>
        </w:rPr>
      </w:pPr>
      <w:r>
        <w:rPr>
          <w:rFonts w:ascii="Arial Bold" w:eastAsia="Calibri" w:hAnsi="Arial Bold" w:cs="Times New Roman"/>
          <w:sz w:val="24"/>
          <w:szCs w:val="24"/>
        </w:rPr>
        <w:t>ENGLAND BOXING RULE BOOK 202</w:t>
      </w:r>
      <w:r w:rsidR="001B15DE">
        <w:rPr>
          <w:rFonts w:ascii="Arial Bold" w:eastAsia="Calibri" w:hAnsi="Arial Bold" w:cs="Times New Roman"/>
          <w:sz w:val="24"/>
          <w:szCs w:val="24"/>
        </w:rPr>
        <w:t>3</w:t>
      </w:r>
      <w:r>
        <w:rPr>
          <w:rFonts w:ascii="Arial Bold" w:eastAsia="Calibri" w:hAnsi="Arial Bold" w:cs="Times New Roman"/>
          <w:sz w:val="24"/>
          <w:szCs w:val="24"/>
        </w:rPr>
        <w:t xml:space="preserve"> / 2</w:t>
      </w:r>
      <w:r w:rsidR="001B15DE">
        <w:rPr>
          <w:rFonts w:ascii="Arial Bold" w:eastAsia="Calibri" w:hAnsi="Arial Bold" w:cs="Times New Roman"/>
          <w:sz w:val="24"/>
          <w:szCs w:val="24"/>
        </w:rPr>
        <w:t>4</w:t>
      </w:r>
      <w:r>
        <w:rPr>
          <w:rFonts w:ascii="Arial Bold" w:eastAsia="Calibri" w:hAnsi="Arial Bold" w:cs="Times New Roman"/>
          <w:sz w:val="24"/>
          <w:szCs w:val="24"/>
        </w:rPr>
        <w:t xml:space="preserve"> SEASON</w:t>
      </w:r>
    </w:p>
    <w:p w14:paraId="58411259" w14:textId="5369D884" w:rsidR="00D765AB" w:rsidRDefault="00D765AB" w:rsidP="00623EEF">
      <w:pPr>
        <w:spacing w:line="276" w:lineRule="auto"/>
        <w:contextualSpacing/>
        <w:rPr>
          <w:rFonts w:ascii="Arial Bold" w:eastAsia="Calibri" w:hAnsi="Arial Bold" w:cs="Times New Roman"/>
          <w:sz w:val="24"/>
          <w:szCs w:val="24"/>
        </w:rPr>
      </w:pPr>
    </w:p>
    <w:p w14:paraId="1EA42748" w14:textId="30E745F6" w:rsidR="00D765AB" w:rsidRPr="00AC2E04" w:rsidRDefault="00D765AB" w:rsidP="00623EEF">
      <w:pPr>
        <w:spacing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 Bold" w:eastAsia="Calibri" w:hAnsi="Arial Bold" w:cs="Times New Roman"/>
          <w:sz w:val="24"/>
          <w:szCs w:val="24"/>
        </w:rPr>
        <w:t>EDITS</w:t>
      </w:r>
    </w:p>
    <w:p w14:paraId="5317018E" w14:textId="6B506741" w:rsidR="00623EEF" w:rsidRDefault="00623EEF" w:rsidP="00623EEF">
      <w:pPr>
        <w:tabs>
          <w:tab w:val="left" w:pos="1455"/>
        </w:tabs>
        <w:spacing w:line="276" w:lineRule="auto"/>
        <w:contextualSpacing/>
        <w:rPr>
          <w:rFonts w:ascii="Arial" w:eastAsia="Calibri" w:hAnsi="Arial" w:cs="Arial"/>
        </w:rPr>
      </w:pPr>
      <w:r w:rsidRPr="00AC2E04">
        <w:rPr>
          <w:rFonts w:ascii="Arial" w:eastAsia="Calibri" w:hAnsi="Arial" w:cs="Arial"/>
        </w:rPr>
        <w:tab/>
      </w:r>
    </w:p>
    <w:p w14:paraId="4FF77B77" w14:textId="6FB153F3" w:rsidR="00D765AB" w:rsidRDefault="00D765AB" w:rsidP="00DE14D8">
      <w:pPr>
        <w:tabs>
          <w:tab w:val="left" w:pos="1455"/>
        </w:tabs>
        <w:spacing w:before="120" w:after="0" w:line="276" w:lineRule="auto"/>
        <w:contextualSpacing/>
        <w:rPr>
          <w:rFonts w:ascii="Arial" w:eastAsia="Calibri" w:hAnsi="Arial" w:cs="Arial"/>
        </w:rPr>
      </w:pPr>
      <w:r w:rsidRPr="00D765AB">
        <w:rPr>
          <w:rFonts w:ascii="Arial" w:eastAsia="Calibri" w:hAnsi="Arial" w:cs="Arial"/>
        </w:rPr>
        <w:t xml:space="preserve">Dates </w:t>
      </w:r>
      <w:r w:rsidR="001B15DE">
        <w:rPr>
          <w:rFonts w:ascii="Arial" w:eastAsia="Calibri" w:hAnsi="Arial" w:cs="Arial"/>
        </w:rPr>
        <w:t>and Year of Births for boxers throughout</w:t>
      </w:r>
      <w:r w:rsidRPr="00D765AB">
        <w:rPr>
          <w:rFonts w:ascii="Arial" w:eastAsia="Calibri" w:hAnsi="Arial" w:cs="Arial"/>
        </w:rPr>
        <w:t>.</w:t>
      </w:r>
    </w:p>
    <w:p w14:paraId="4F7CA074" w14:textId="77777777" w:rsidR="00072992" w:rsidRDefault="00072992" w:rsidP="00DE14D8">
      <w:pPr>
        <w:tabs>
          <w:tab w:val="left" w:pos="1455"/>
        </w:tabs>
        <w:spacing w:before="120" w:after="0" w:line="276" w:lineRule="auto"/>
        <w:contextualSpacing/>
        <w:rPr>
          <w:rFonts w:ascii="Arial" w:eastAsia="Calibri" w:hAnsi="Arial" w:cs="Arial"/>
        </w:rPr>
      </w:pPr>
    </w:p>
    <w:p w14:paraId="3FF75AAE" w14:textId="529CC033" w:rsidR="00072992" w:rsidRDefault="00072992" w:rsidP="00DE14D8">
      <w:pPr>
        <w:tabs>
          <w:tab w:val="left" w:pos="1455"/>
        </w:tabs>
        <w:spacing w:before="12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All references to Sections and Paragraphs updated </w:t>
      </w:r>
      <w:r w:rsidR="00530B0E">
        <w:rPr>
          <w:rFonts w:ascii="Arial" w:eastAsia="Calibri" w:hAnsi="Arial" w:cs="Arial"/>
        </w:rPr>
        <w:t>to reflect changes in order of Sections and Annexes.</w:t>
      </w:r>
    </w:p>
    <w:p w14:paraId="73354724" w14:textId="77777777" w:rsidR="00DA6D0E" w:rsidRDefault="00DA6D0E" w:rsidP="00DE14D8">
      <w:pPr>
        <w:tabs>
          <w:tab w:val="left" w:pos="1455"/>
        </w:tabs>
        <w:spacing w:before="120" w:after="0" w:line="276" w:lineRule="auto"/>
        <w:contextualSpacing/>
        <w:rPr>
          <w:rFonts w:ascii="Arial" w:eastAsia="Calibri" w:hAnsi="Arial" w:cs="Arial"/>
        </w:rPr>
      </w:pPr>
    </w:p>
    <w:p w14:paraId="559C026B" w14:textId="2772E250" w:rsidR="00DA6D0E" w:rsidRDefault="00DA6D0E" w:rsidP="00DE14D8">
      <w:pPr>
        <w:tabs>
          <w:tab w:val="left" w:pos="1455"/>
        </w:tabs>
        <w:spacing w:before="12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INTRODUCTION</w:t>
      </w:r>
    </w:p>
    <w:p w14:paraId="52AABBC6" w14:textId="77777777" w:rsidR="00BE5545" w:rsidRDefault="00BE5545" w:rsidP="00DE14D8">
      <w:pPr>
        <w:tabs>
          <w:tab w:val="left" w:pos="1455"/>
        </w:tabs>
        <w:spacing w:before="120" w:after="0" w:line="276" w:lineRule="auto"/>
        <w:contextualSpacing/>
        <w:rPr>
          <w:rFonts w:ascii="Arial" w:eastAsia="Calibri" w:hAnsi="Arial" w:cs="Arial"/>
        </w:rPr>
      </w:pPr>
    </w:p>
    <w:p w14:paraId="0909D67C" w14:textId="58702A12" w:rsidR="00DA6D0E" w:rsidRDefault="00DA6D0E" w:rsidP="00DE14D8">
      <w:pPr>
        <w:tabs>
          <w:tab w:val="left" w:pos="1455"/>
        </w:tabs>
        <w:spacing w:before="12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VI AND VII New Paragraphs </w:t>
      </w:r>
      <w:r w:rsidR="00C947B3">
        <w:rPr>
          <w:rFonts w:ascii="Arial" w:eastAsia="Calibri" w:hAnsi="Arial" w:cs="Arial"/>
        </w:rPr>
        <w:t xml:space="preserve">on conduct and </w:t>
      </w:r>
      <w:r w:rsidR="00BE5545">
        <w:rPr>
          <w:rFonts w:ascii="Arial" w:eastAsia="Calibri" w:hAnsi="Arial" w:cs="Arial"/>
        </w:rPr>
        <w:t>crowd disorder</w:t>
      </w:r>
      <w:r w:rsidR="00C947B3">
        <w:rPr>
          <w:rFonts w:ascii="Arial" w:eastAsia="Calibri" w:hAnsi="Arial" w:cs="Arial"/>
        </w:rPr>
        <w:t>.</w:t>
      </w:r>
    </w:p>
    <w:p w14:paraId="7BE600C2" w14:textId="77777777" w:rsidR="00981B18" w:rsidRDefault="00981B18" w:rsidP="00DE14D8">
      <w:pPr>
        <w:tabs>
          <w:tab w:val="left" w:pos="1455"/>
        </w:tabs>
        <w:spacing w:before="120" w:after="0" w:line="276" w:lineRule="auto"/>
        <w:contextualSpacing/>
        <w:rPr>
          <w:rFonts w:ascii="Arial" w:eastAsia="Calibri" w:hAnsi="Arial" w:cs="Arial"/>
        </w:rPr>
      </w:pPr>
    </w:p>
    <w:p w14:paraId="4CBA3A14" w14:textId="2CE24D0C" w:rsidR="00981B18" w:rsidRDefault="00981B18" w:rsidP="00DE14D8">
      <w:pPr>
        <w:tabs>
          <w:tab w:val="left" w:pos="1455"/>
        </w:tabs>
        <w:spacing w:before="12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SECTION 1 </w:t>
      </w:r>
      <w:r w:rsidR="00DC0EE0">
        <w:rPr>
          <w:rFonts w:ascii="Arial" w:eastAsia="Calibri" w:hAnsi="Arial" w:cs="Arial"/>
        </w:rPr>
        <w:t>– No Changes</w:t>
      </w:r>
    </w:p>
    <w:p w14:paraId="534AFFF9" w14:textId="77777777" w:rsidR="00E516DA" w:rsidRDefault="00E516DA" w:rsidP="00DE14D8">
      <w:pPr>
        <w:tabs>
          <w:tab w:val="left" w:pos="1455"/>
        </w:tabs>
        <w:spacing w:before="120" w:after="0" w:line="276" w:lineRule="auto"/>
        <w:contextualSpacing/>
        <w:rPr>
          <w:rFonts w:ascii="Arial" w:eastAsia="Calibri" w:hAnsi="Arial" w:cs="Arial"/>
        </w:rPr>
      </w:pPr>
    </w:p>
    <w:p w14:paraId="769B2CC8" w14:textId="74314FBA" w:rsidR="00E516DA" w:rsidRDefault="00E516DA" w:rsidP="00DE14D8">
      <w:pPr>
        <w:tabs>
          <w:tab w:val="left" w:pos="1455"/>
        </w:tabs>
        <w:spacing w:before="12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SECTION 2 </w:t>
      </w:r>
    </w:p>
    <w:p w14:paraId="515E7099" w14:textId="77777777" w:rsidR="00DE14D8" w:rsidRDefault="00DE14D8" w:rsidP="00DE14D8">
      <w:pPr>
        <w:tabs>
          <w:tab w:val="left" w:pos="1455"/>
        </w:tabs>
        <w:spacing w:before="120" w:after="0" w:line="276" w:lineRule="auto"/>
        <w:contextualSpacing/>
        <w:rPr>
          <w:rFonts w:ascii="Arial" w:eastAsia="Calibri" w:hAnsi="Arial" w:cs="Arial"/>
        </w:rPr>
      </w:pPr>
    </w:p>
    <w:p w14:paraId="1521F4B8" w14:textId="15503E3E" w:rsidR="000D54BD" w:rsidRDefault="00AB6AF7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2.3</w:t>
      </w:r>
      <w:r w:rsidR="00B2107F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Weight Allowance Table </w:t>
      </w:r>
      <w:r w:rsidR="00711098">
        <w:rPr>
          <w:rFonts w:ascii="Arial" w:eastAsia="Calibri" w:hAnsi="Arial" w:cs="Arial"/>
        </w:rPr>
        <w:t>added and</w:t>
      </w:r>
      <w:r w:rsidR="00C947B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updated to reflect </w:t>
      </w:r>
      <w:r w:rsidR="000D54BD">
        <w:rPr>
          <w:rFonts w:ascii="Arial" w:eastAsia="Calibri" w:hAnsi="Arial" w:cs="Arial"/>
        </w:rPr>
        <w:t>top and bottom of weight categories for allowances and to include senior boxers.</w:t>
      </w:r>
    </w:p>
    <w:p w14:paraId="41E80525" w14:textId="43392E92" w:rsidR="00D33FD7" w:rsidRDefault="00D33FD7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All subsequent Paras </w:t>
      </w:r>
      <w:r w:rsidR="00C10A88">
        <w:rPr>
          <w:rFonts w:ascii="Arial" w:eastAsia="Calibri" w:hAnsi="Arial" w:cs="Arial"/>
        </w:rPr>
        <w:t xml:space="preserve">edited to reflect addition of </w:t>
      </w:r>
      <w:proofErr w:type="gramStart"/>
      <w:r w:rsidR="00C10A88">
        <w:rPr>
          <w:rFonts w:ascii="Arial" w:eastAsia="Calibri" w:hAnsi="Arial" w:cs="Arial"/>
        </w:rPr>
        <w:t>2.3</w:t>
      </w:r>
      <w:proofErr w:type="gramEnd"/>
    </w:p>
    <w:p w14:paraId="69172F8C" w14:textId="77777777" w:rsidR="00E265FA" w:rsidRDefault="00E265FA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5F95680B" w14:textId="7216E6BA" w:rsidR="00C164F3" w:rsidRPr="00C164F3" w:rsidRDefault="00C164F3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  <w:highlight w:val="yellow"/>
        </w:rPr>
      </w:pPr>
      <w:r w:rsidRPr="00C164F3">
        <w:rPr>
          <w:rFonts w:ascii="Arial" w:eastAsia="Calibri" w:hAnsi="Arial" w:cs="Arial"/>
          <w:highlight w:val="yellow"/>
        </w:rPr>
        <w:t xml:space="preserve">2.4.4 Schools Cadets Championship Weights table </w:t>
      </w:r>
      <w:proofErr w:type="gramStart"/>
      <w:r w:rsidRPr="00C164F3">
        <w:rPr>
          <w:rFonts w:ascii="Arial" w:eastAsia="Calibri" w:hAnsi="Arial" w:cs="Arial"/>
          <w:highlight w:val="yellow"/>
        </w:rPr>
        <w:t>updated</w:t>
      </w:r>
      <w:proofErr w:type="gramEnd"/>
    </w:p>
    <w:p w14:paraId="1FA12327" w14:textId="77777777" w:rsidR="00C164F3" w:rsidRPr="00C164F3" w:rsidRDefault="00C164F3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  <w:highlight w:val="yellow"/>
        </w:rPr>
      </w:pPr>
    </w:p>
    <w:p w14:paraId="7C73AF1B" w14:textId="16D32F70" w:rsidR="00C164F3" w:rsidRDefault="00C164F3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 w:rsidRPr="00C164F3">
        <w:rPr>
          <w:rFonts w:ascii="Arial" w:eastAsia="Calibri" w:hAnsi="Arial" w:cs="Arial"/>
          <w:highlight w:val="yellow"/>
        </w:rPr>
        <w:t xml:space="preserve">2.5.5. Schools Male Championships Weights table </w:t>
      </w:r>
      <w:proofErr w:type="gramStart"/>
      <w:r w:rsidRPr="00C164F3">
        <w:rPr>
          <w:rFonts w:ascii="Arial" w:eastAsia="Calibri" w:hAnsi="Arial" w:cs="Arial"/>
          <w:highlight w:val="yellow"/>
        </w:rPr>
        <w:t>updated</w:t>
      </w:r>
      <w:proofErr w:type="gramEnd"/>
    </w:p>
    <w:p w14:paraId="3CA58511" w14:textId="77777777" w:rsidR="00137B01" w:rsidRDefault="00137B01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44BC2874" w14:textId="441DCE0D" w:rsidR="00137B01" w:rsidRDefault="00137B01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2.5.6. Schools Female Championships Weights table updated.</w:t>
      </w:r>
    </w:p>
    <w:p w14:paraId="520D6B8D" w14:textId="77777777" w:rsidR="00137B01" w:rsidRDefault="00137B01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31B602D3" w14:textId="48A08C35" w:rsidR="00E265FA" w:rsidRPr="00230DC2" w:rsidRDefault="00E265FA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  <w:highlight w:val="yellow"/>
        </w:rPr>
      </w:pPr>
      <w:r w:rsidRPr="00230DC2">
        <w:rPr>
          <w:rFonts w:ascii="Arial" w:eastAsia="Calibri" w:hAnsi="Arial" w:cs="Arial"/>
          <w:highlight w:val="yellow"/>
        </w:rPr>
        <w:t>2.6.9.</w:t>
      </w:r>
      <w:r w:rsidR="00230DC2" w:rsidRPr="00230DC2">
        <w:rPr>
          <w:rFonts w:ascii="Arial" w:eastAsia="Calibri" w:hAnsi="Arial" w:cs="Arial"/>
          <w:highlight w:val="yellow"/>
        </w:rPr>
        <w:t xml:space="preserve"> Junior</w:t>
      </w:r>
      <w:r w:rsidRPr="00230DC2">
        <w:rPr>
          <w:rFonts w:ascii="Arial" w:eastAsia="Calibri" w:hAnsi="Arial" w:cs="Arial"/>
          <w:highlight w:val="yellow"/>
        </w:rPr>
        <w:t xml:space="preserve"> Championship Weights table </w:t>
      </w:r>
      <w:proofErr w:type="gramStart"/>
      <w:r w:rsidRPr="00230DC2">
        <w:rPr>
          <w:rFonts w:ascii="Arial" w:eastAsia="Calibri" w:hAnsi="Arial" w:cs="Arial"/>
          <w:highlight w:val="yellow"/>
        </w:rPr>
        <w:t>updated</w:t>
      </w:r>
      <w:proofErr w:type="gramEnd"/>
    </w:p>
    <w:p w14:paraId="4AB71923" w14:textId="77777777" w:rsidR="00E265FA" w:rsidRPr="00230DC2" w:rsidRDefault="00E265FA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  <w:highlight w:val="yellow"/>
        </w:rPr>
      </w:pPr>
    </w:p>
    <w:p w14:paraId="1D0F62AF" w14:textId="77C0E1FC" w:rsidR="00E265FA" w:rsidRPr="00230DC2" w:rsidRDefault="00E265FA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  <w:highlight w:val="yellow"/>
        </w:rPr>
      </w:pPr>
      <w:r w:rsidRPr="00230DC2">
        <w:rPr>
          <w:rFonts w:ascii="Arial" w:eastAsia="Calibri" w:hAnsi="Arial" w:cs="Arial"/>
          <w:highlight w:val="yellow"/>
        </w:rPr>
        <w:t xml:space="preserve">2.7.12 Youth Male Championship Weights table </w:t>
      </w:r>
      <w:proofErr w:type="gramStart"/>
      <w:r w:rsidRPr="00230DC2">
        <w:rPr>
          <w:rFonts w:ascii="Arial" w:eastAsia="Calibri" w:hAnsi="Arial" w:cs="Arial"/>
          <w:highlight w:val="yellow"/>
        </w:rPr>
        <w:t>updated</w:t>
      </w:r>
      <w:proofErr w:type="gramEnd"/>
    </w:p>
    <w:p w14:paraId="3DDBAA83" w14:textId="77777777" w:rsidR="00E265FA" w:rsidRPr="00230DC2" w:rsidRDefault="00E265FA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  <w:highlight w:val="yellow"/>
        </w:rPr>
      </w:pPr>
    </w:p>
    <w:p w14:paraId="5AC7C669" w14:textId="6FEA129A" w:rsidR="00E265FA" w:rsidRDefault="00E265FA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 w:rsidRPr="00230DC2">
        <w:rPr>
          <w:rFonts w:ascii="Arial" w:eastAsia="Calibri" w:hAnsi="Arial" w:cs="Arial"/>
          <w:highlight w:val="yellow"/>
        </w:rPr>
        <w:t xml:space="preserve">2.7.13 </w:t>
      </w:r>
      <w:r w:rsidR="00230DC2" w:rsidRPr="00230DC2">
        <w:rPr>
          <w:rFonts w:ascii="Arial" w:eastAsia="Calibri" w:hAnsi="Arial" w:cs="Arial"/>
          <w:highlight w:val="yellow"/>
        </w:rPr>
        <w:t xml:space="preserve">Youth Female </w:t>
      </w:r>
      <w:r w:rsidRPr="00230DC2">
        <w:rPr>
          <w:rFonts w:ascii="Arial" w:eastAsia="Calibri" w:hAnsi="Arial" w:cs="Arial"/>
          <w:highlight w:val="yellow"/>
        </w:rPr>
        <w:t xml:space="preserve">Championship Weights table </w:t>
      </w:r>
      <w:proofErr w:type="gramStart"/>
      <w:r w:rsidRPr="00230DC2">
        <w:rPr>
          <w:rFonts w:ascii="Arial" w:eastAsia="Calibri" w:hAnsi="Arial" w:cs="Arial"/>
          <w:highlight w:val="yellow"/>
        </w:rPr>
        <w:t>updated</w:t>
      </w:r>
      <w:proofErr w:type="gramEnd"/>
    </w:p>
    <w:p w14:paraId="74004A72" w14:textId="77777777" w:rsidR="00DE14D8" w:rsidRPr="00D765AB" w:rsidRDefault="00DE14D8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467D1C5C" w14:textId="196828DD" w:rsidR="00DE14D8" w:rsidRDefault="00ED5A33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E516DA">
        <w:rPr>
          <w:rFonts w:ascii="Arial" w:eastAsia="Calibri" w:hAnsi="Arial" w:cs="Arial"/>
        </w:rPr>
        <w:t>ECTION</w:t>
      </w:r>
      <w:r>
        <w:rPr>
          <w:rFonts w:ascii="Arial" w:eastAsia="Calibri" w:hAnsi="Arial" w:cs="Arial"/>
        </w:rPr>
        <w:t xml:space="preserve"> 3 </w:t>
      </w:r>
      <w:r w:rsidR="00431E81">
        <w:rPr>
          <w:rFonts w:ascii="Arial" w:eastAsia="Calibri" w:hAnsi="Arial" w:cs="Arial"/>
        </w:rPr>
        <w:t xml:space="preserve">Changed to Medical </w:t>
      </w:r>
      <w:r w:rsidR="00B2107F">
        <w:rPr>
          <w:rFonts w:ascii="Arial" w:eastAsia="Calibri" w:hAnsi="Arial" w:cs="Arial"/>
        </w:rPr>
        <w:t>Condi</w:t>
      </w:r>
      <w:r w:rsidR="00431E81">
        <w:rPr>
          <w:rFonts w:ascii="Arial" w:eastAsia="Calibri" w:hAnsi="Arial" w:cs="Arial"/>
        </w:rPr>
        <w:t xml:space="preserve">tions and </w:t>
      </w:r>
      <w:r w:rsidR="00B2107F">
        <w:rPr>
          <w:rFonts w:ascii="Arial" w:eastAsia="Calibri" w:hAnsi="Arial" w:cs="Arial"/>
        </w:rPr>
        <w:t>Examina</w:t>
      </w:r>
      <w:r w:rsidR="00431E81">
        <w:rPr>
          <w:rFonts w:ascii="Arial" w:eastAsia="Calibri" w:hAnsi="Arial" w:cs="Arial"/>
        </w:rPr>
        <w:t>tions</w:t>
      </w:r>
    </w:p>
    <w:p w14:paraId="28E3C324" w14:textId="77777777" w:rsidR="00B2107F" w:rsidRDefault="00B2107F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6219F43F" w14:textId="45451337" w:rsidR="008C2A21" w:rsidRDefault="008C2A21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3.3.4. </w:t>
      </w:r>
      <w:r w:rsidR="00505EF9">
        <w:rPr>
          <w:rFonts w:ascii="Arial" w:eastAsia="Calibri" w:hAnsi="Arial" w:cs="Arial"/>
        </w:rPr>
        <w:t xml:space="preserve">removal of restriction that a boxer may not receive a renewal of an Annual Medical </w:t>
      </w:r>
      <w:r w:rsidR="0057672E">
        <w:rPr>
          <w:rFonts w:ascii="Arial" w:eastAsia="Calibri" w:hAnsi="Arial" w:cs="Arial"/>
        </w:rPr>
        <w:t xml:space="preserve">and compete on a Club Show. Para now </w:t>
      </w:r>
      <w:proofErr w:type="gramStart"/>
      <w:r w:rsidR="0057672E">
        <w:rPr>
          <w:rFonts w:ascii="Arial" w:eastAsia="Calibri" w:hAnsi="Arial" w:cs="Arial"/>
        </w:rPr>
        <w:t>reads</w:t>
      </w:r>
      <w:proofErr w:type="gramEnd"/>
    </w:p>
    <w:p w14:paraId="740C18EE" w14:textId="77777777" w:rsidR="00AD2FD3" w:rsidRDefault="00AD2FD3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28CB1F8F" w14:textId="1033F7D8" w:rsidR="00AD2FD3" w:rsidRDefault="00AD2FD3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 w:rsidRPr="00AD2FD3">
        <w:rPr>
          <w:rFonts w:ascii="Arial" w:eastAsia="Calibri" w:hAnsi="Arial" w:cs="Arial"/>
        </w:rPr>
        <w:t>3.3.4.</w:t>
      </w:r>
      <w:r w:rsidRPr="00AD2FD3">
        <w:rPr>
          <w:rFonts w:ascii="Arial" w:eastAsia="Calibri" w:hAnsi="Arial" w:cs="Arial"/>
        </w:rPr>
        <w:tab/>
        <w:t xml:space="preserve">Boxers who undertake Annual Medicals on a Club Show are not permitted to compete at that show </w:t>
      </w:r>
      <w:r w:rsidR="00E93379">
        <w:rPr>
          <w:rFonts w:ascii="Arial" w:eastAsia="Calibri" w:hAnsi="Arial" w:cs="Arial"/>
        </w:rPr>
        <w:t xml:space="preserve">until </w:t>
      </w:r>
      <w:r w:rsidRPr="00AD2FD3">
        <w:rPr>
          <w:rFonts w:ascii="Arial" w:eastAsia="Calibri" w:hAnsi="Arial" w:cs="Arial"/>
        </w:rPr>
        <w:t>the Annual Medical has been uploaded to the Vault.</w:t>
      </w:r>
    </w:p>
    <w:p w14:paraId="25B275A1" w14:textId="77777777" w:rsidR="00D22E8E" w:rsidRDefault="00D22E8E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17C18719" w14:textId="75458D19" w:rsidR="00D22E8E" w:rsidRDefault="00D22E8E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E516DA">
        <w:rPr>
          <w:rFonts w:ascii="Arial" w:eastAsia="Calibri" w:hAnsi="Arial" w:cs="Arial"/>
        </w:rPr>
        <w:t>ECTION</w:t>
      </w:r>
      <w:r>
        <w:rPr>
          <w:rFonts w:ascii="Arial" w:eastAsia="Calibri" w:hAnsi="Arial" w:cs="Arial"/>
        </w:rPr>
        <w:t xml:space="preserve"> 4 Changed to Medical</w:t>
      </w:r>
      <w:r w:rsidR="00E145AA">
        <w:rPr>
          <w:rFonts w:ascii="Arial" w:eastAsia="Calibri" w:hAnsi="Arial" w:cs="Arial"/>
        </w:rPr>
        <w:t xml:space="preserve"> Suspensions and Conditions</w:t>
      </w:r>
    </w:p>
    <w:p w14:paraId="2C3A1AD2" w14:textId="77777777" w:rsidR="00E145AA" w:rsidRDefault="00E145AA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115EEC3A" w14:textId="4D9AFDF7" w:rsidR="00E145AA" w:rsidRDefault="004A2FC5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E516DA">
        <w:rPr>
          <w:rFonts w:ascii="Arial" w:eastAsia="Calibri" w:hAnsi="Arial" w:cs="Arial"/>
        </w:rPr>
        <w:t>ECTION</w:t>
      </w:r>
      <w:r>
        <w:rPr>
          <w:rFonts w:ascii="Arial" w:eastAsia="Calibri" w:hAnsi="Arial" w:cs="Arial"/>
        </w:rPr>
        <w:t xml:space="preserve"> 5 Changed to Coaching and Sparring</w:t>
      </w:r>
    </w:p>
    <w:p w14:paraId="0CD6D01D" w14:textId="77777777" w:rsidR="004A2FC5" w:rsidRDefault="004A2FC5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591AFA54" w14:textId="65BEC95E" w:rsidR="00D537DB" w:rsidRDefault="00D537DB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E516DA">
        <w:rPr>
          <w:rFonts w:ascii="Arial" w:eastAsia="Calibri" w:hAnsi="Arial" w:cs="Arial"/>
        </w:rPr>
        <w:t>ECTION</w:t>
      </w:r>
      <w:r>
        <w:rPr>
          <w:rFonts w:ascii="Arial" w:eastAsia="Calibri" w:hAnsi="Arial" w:cs="Arial"/>
        </w:rPr>
        <w:t xml:space="preserve"> 6 Changed to Officials</w:t>
      </w:r>
    </w:p>
    <w:p w14:paraId="67B9B367" w14:textId="77777777" w:rsidR="004C7795" w:rsidRDefault="004C7795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488272EB" w14:textId="59D0CEB9" w:rsidR="00237798" w:rsidRDefault="00237798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Qualification update</w:t>
      </w:r>
    </w:p>
    <w:p w14:paraId="43AE0605" w14:textId="7130E4EE" w:rsidR="004C7795" w:rsidRDefault="004C7795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6.2.1. Computer Operators – Certificated pass on England Boxing Comp Op Course</w:t>
      </w:r>
    </w:p>
    <w:p w14:paraId="10D2587D" w14:textId="77777777" w:rsidR="00D537DB" w:rsidRDefault="00D537DB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466EF6C2" w14:textId="1B71B915" w:rsidR="00D537DB" w:rsidRDefault="005B7E9E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237798">
        <w:rPr>
          <w:rFonts w:ascii="Arial" w:eastAsia="Calibri" w:hAnsi="Arial" w:cs="Arial"/>
        </w:rPr>
        <w:t>ECTION</w:t>
      </w:r>
      <w:r>
        <w:rPr>
          <w:rFonts w:ascii="Arial" w:eastAsia="Calibri" w:hAnsi="Arial" w:cs="Arial"/>
        </w:rPr>
        <w:t xml:space="preserve"> 7 Domestic Boxing P</w:t>
      </w:r>
      <w:r w:rsidR="004C3453">
        <w:rPr>
          <w:rFonts w:ascii="Arial" w:eastAsia="Calibri" w:hAnsi="Arial" w:cs="Arial"/>
        </w:rPr>
        <w:t>lanning and Administration</w:t>
      </w:r>
    </w:p>
    <w:p w14:paraId="13BE1EAD" w14:textId="77777777" w:rsidR="00DF1B63" w:rsidRDefault="00DF1B63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7138FC3D" w14:textId="63DA149E" w:rsidR="00DF1B63" w:rsidRDefault="00DF1B63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A86DEE">
        <w:rPr>
          <w:rFonts w:ascii="Arial" w:eastAsia="Calibri" w:hAnsi="Arial" w:cs="Arial"/>
        </w:rPr>
        <w:t>ECTION</w:t>
      </w:r>
      <w:r>
        <w:rPr>
          <w:rFonts w:ascii="Arial" w:eastAsia="Calibri" w:hAnsi="Arial" w:cs="Arial"/>
        </w:rPr>
        <w:t xml:space="preserve"> 8 Championship Boxing</w:t>
      </w:r>
    </w:p>
    <w:p w14:paraId="3AE640D8" w14:textId="77777777" w:rsidR="00A86DEE" w:rsidRDefault="00A86DEE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2BBECD4E" w14:textId="42ABF215" w:rsidR="00A86DEE" w:rsidRDefault="006435FA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Some paras changed </w:t>
      </w:r>
      <w:proofErr w:type="gramStart"/>
      <w:r>
        <w:rPr>
          <w:rFonts w:ascii="Arial" w:eastAsia="Calibri" w:hAnsi="Arial" w:cs="Arial"/>
        </w:rPr>
        <w:t>in order to</w:t>
      </w:r>
      <w:proofErr w:type="gramEnd"/>
      <w:r>
        <w:rPr>
          <w:rFonts w:ascii="Arial" w:eastAsia="Calibri" w:hAnsi="Arial" w:cs="Arial"/>
        </w:rPr>
        <w:t xml:space="preserve"> reflect the wishes of Champs SC.</w:t>
      </w:r>
    </w:p>
    <w:p w14:paraId="30C10EFE" w14:textId="77777777" w:rsidR="002D37E6" w:rsidRDefault="002D37E6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4B1F56C0" w14:textId="575AAB6D" w:rsidR="002D37E6" w:rsidRDefault="002D37E6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Para 8.3.1 updated</w:t>
      </w:r>
      <w:r w:rsidR="00A508D1">
        <w:rPr>
          <w:rFonts w:ascii="Arial" w:eastAsia="Calibri" w:hAnsi="Arial" w:cs="Arial"/>
        </w:rPr>
        <w:t>, tidied up.</w:t>
      </w:r>
    </w:p>
    <w:p w14:paraId="5D7371CE" w14:textId="77777777" w:rsidR="008E6F67" w:rsidRDefault="004B758B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Para 8.3.2</w:t>
      </w:r>
      <w:r w:rsidR="00D74128">
        <w:rPr>
          <w:rFonts w:ascii="Arial" w:eastAsia="Calibri" w:hAnsi="Arial" w:cs="Arial"/>
        </w:rPr>
        <w:t xml:space="preserve"> updated as </w:t>
      </w:r>
    </w:p>
    <w:p w14:paraId="64E21004" w14:textId="4EC101EB" w:rsidR="004B758B" w:rsidRDefault="008E6F67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 w:rsidRPr="008E6F67">
        <w:rPr>
          <w:rFonts w:ascii="Arial" w:eastAsia="Calibri" w:hAnsi="Arial" w:cs="Arial"/>
        </w:rPr>
        <w:t>8.3.2.</w:t>
      </w:r>
      <w:r w:rsidRPr="008E6F67">
        <w:rPr>
          <w:rFonts w:ascii="Arial" w:eastAsia="Calibri" w:hAnsi="Arial" w:cs="Arial"/>
        </w:rPr>
        <w:tab/>
        <w:t xml:space="preserve">All rounds leading to the qualification at </w:t>
      </w:r>
      <w:proofErr w:type="gramStart"/>
      <w:r w:rsidRPr="008E6F67">
        <w:rPr>
          <w:rFonts w:ascii="Arial" w:eastAsia="Calibri" w:hAnsi="Arial" w:cs="Arial"/>
        </w:rPr>
        <w:t>Regional</w:t>
      </w:r>
      <w:proofErr w:type="gramEnd"/>
      <w:r w:rsidRPr="008E6F67">
        <w:rPr>
          <w:rFonts w:ascii="Arial" w:eastAsia="Calibri" w:hAnsi="Arial" w:cs="Arial"/>
        </w:rPr>
        <w:t xml:space="preserve"> level are to adhere to England Boxing Rules and the Championship Conditions which are detailed on the guidance and rules published on the England Boxing website for each Championships.</w:t>
      </w:r>
    </w:p>
    <w:p w14:paraId="68F8C235" w14:textId="77777777" w:rsidR="00FA2F39" w:rsidRDefault="00FA2F39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5D41023A" w14:textId="285E8F04" w:rsidR="00FA2F39" w:rsidRDefault="00FA2F39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Weight Allowance table moved to Section 2</w:t>
      </w:r>
    </w:p>
    <w:p w14:paraId="47B3FC4B" w14:textId="77777777" w:rsidR="00E70968" w:rsidRDefault="00E70968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37A5B405" w14:textId="09BB83DC" w:rsidR="00E70968" w:rsidRDefault="00336DFE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8.6.1.  Sub para c and d amended with reference to Catering and Permits</w:t>
      </w:r>
    </w:p>
    <w:p w14:paraId="7C92D562" w14:textId="77777777" w:rsidR="00D74128" w:rsidRDefault="00D74128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2ECBDCB6" w14:textId="22DD38FD" w:rsidR="00D3561B" w:rsidRDefault="006435FA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SECTION</w:t>
      </w:r>
      <w:r w:rsidR="00D3561B">
        <w:rPr>
          <w:rFonts w:ascii="Arial" w:eastAsia="Calibri" w:hAnsi="Arial" w:cs="Arial"/>
        </w:rPr>
        <w:t xml:space="preserve"> 9 Weigh in</w:t>
      </w:r>
    </w:p>
    <w:p w14:paraId="39113423" w14:textId="77777777" w:rsidR="009B5041" w:rsidRDefault="009B5041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6C02BE16" w14:textId="29A5F532" w:rsidR="009B5041" w:rsidRDefault="009B5041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 w:rsidRPr="00E660FA">
        <w:rPr>
          <w:rFonts w:ascii="Arial" w:eastAsia="Calibri" w:hAnsi="Arial" w:cs="Arial"/>
        </w:rPr>
        <w:t>Championships</w:t>
      </w:r>
    </w:p>
    <w:p w14:paraId="430EBA61" w14:textId="77777777" w:rsidR="009E7CE8" w:rsidRDefault="009E7CE8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4D8BD4FC" w14:textId="0938CEF4" w:rsidR="009E7CE8" w:rsidRDefault="009E7CE8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9.1.</w:t>
      </w:r>
      <w:proofErr w:type="gramStart"/>
      <w:r w:rsidR="00E660FA">
        <w:rPr>
          <w:rFonts w:ascii="Arial" w:eastAsia="Calibri" w:hAnsi="Arial" w:cs="Arial"/>
        </w:rPr>
        <w:t>3.</w:t>
      </w:r>
      <w:r w:rsidR="005E0A84" w:rsidRPr="005E0A84">
        <w:rPr>
          <w:rFonts w:ascii="Arial" w:eastAsia="Calibri" w:hAnsi="Arial" w:cs="Arial"/>
        </w:rPr>
        <w:t>For</w:t>
      </w:r>
      <w:proofErr w:type="gramEnd"/>
      <w:r w:rsidR="005E0A84" w:rsidRPr="005E0A84">
        <w:rPr>
          <w:rFonts w:ascii="Arial" w:eastAsia="Calibri" w:hAnsi="Arial" w:cs="Arial"/>
        </w:rPr>
        <w:t xml:space="preserve"> Open Championships or Tournaments where a draw is required at the conclusion of the weigh in, it is recommended that the weigh in be completed 3 hours prior to boxing commencing.</w:t>
      </w:r>
      <w:r w:rsidR="005E0A84">
        <w:rPr>
          <w:rFonts w:ascii="Arial" w:eastAsia="Calibri" w:hAnsi="Arial" w:cs="Arial"/>
        </w:rPr>
        <w:t xml:space="preserve"> Instead of </w:t>
      </w:r>
      <w:r w:rsidR="00022A9E">
        <w:rPr>
          <w:rFonts w:ascii="Arial" w:eastAsia="Calibri" w:hAnsi="Arial" w:cs="Arial"/>
        </w:rPr>
        <w:t>weigh in MUST be completed 3 hours prior to boxing commencing.</w:t>
      </w:r>
    </w:p>
    <w:p w14:paraId="1B348B35" w14:textId="77777777" w:rsidR="00912756" w:rsidRDefault="00912756" w:rsidP="00DE14D8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0D977B1D" w14:textId="77777777" w:rsidR="00912756" w:rsidRDefault="00912756" w:rsidP="00912756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 w:rsidRPr="00912756">
        <w:rPr>
          <w:rFonts w:ascii="Arial" w:eastAsia="Calibri" w:hAnsi="Arial" w:cs="Arial"/>
        </w:rPr>
        <w:t>9.1.16.</w:t>
      </w:r>
      <w:r w:rsidRPr="00912756">
        <w:rPr>
          <w:rFonts w:ascii="Arial" w:eastAsia="Calibri" w:hAnsi="Arial" w:cs="Arial"/>
        </w:rPr>
        <w:tab/>
        <w:t xml:space="preserve">Boxers under the age of 18 should MUST weigh in dressed </w:t>
      </w:r>
      <w:proofErr w:type="gramStart"/>
      <w:r w:rsidRPr="00912756">
        <w:rPr>
          <w:rFonts w:ascii="Arial" w:eastAsia="Calibri" w:hAnsi="Arial" w:cs="Arial"/>
        </w:rPr>
        <w:t>in;</w:t>
      </w:r>
      <w:proofErr w:type="gramEnd"/>
      <w:r w:rsidRPr="00912756">
        <w:rPr>
          <w:rFonts w:ascii="Arial" w:eastAsia="Calibri" w:hAnsi="Arial" w:cs="Arial"/>
        </w:rPr>
        <w:t xml:space="preserve"> </w:t>
      </w:r>
    </w:p>
    <w:p w14:paraId="532CEBC8" w14:textId="124527BC" w:rsidR="00912756" w:rsidRPr="00912756" w:rsidRDefault="00912756" w:rsidP="00912756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 w:rsidRPr="00912756">
        <w:rPr>
          <w:rFonts w:ascii="Arial" w:eastAsia="Calibri" w:hAnsi="Arial" w:cs="Arial"/>
        </w:rPr>
        <w:t xml:space="preserve">Males – Shorts </w:t>
      </w:r>
      <w:proofErr w:type="gramStart"/>
      <w:r w:rsidRPr="00912756">
        <w:rPr>
          <w:rFonts w:ascii="Arial" w:eastAsia="Calibri" w:hAnsi="Arial" w:cs="Arial"/>
        </w:rPr>
        <w:t>/  Vest</w:t>
      </w:r>
      <w:proofErr w:type="gramEnd"/>
      <w:r w:rsidRPr="00912756">
        <w:rPr>
          <w:rFonts w:ascii="Arial" w:eastAsia="Calibri" w:hAnsi="Arial" w:cs="Arial"/>
        </w:rPr>
        <w:t xml:space="preserve"> / Singlet</w:t>
      </w:r>
    </w:p>
    <w:p w14:paraId="624A3BC7" w14:textId="211BC873" w:rsidR="00912756" w:rsidRDefault="00912756" w:rsidP="00912756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 w:rsidRPr="00912756">
        <w:rPr>
          <w:rFonts w:ascii="Arial" w:eastAsia="Calibri" w:hAnsi="Arial" w:cs="Arial"/>
        </w:rPr>
        <w:t>Females –</w:t>
      </w:r>
      <w:r w:rsidR="001470CC">
        <w:rPr>
          <w:rFonts w:ascii="Arial" w:eastAsia="Calibri" w:hAnsi="Arial" w:cs="Arial"/>
        </w:rPr>
        <w:t xml:space="preserve"> </w:t>
      </w:r>
      <w:r w:rsidRPr="00912756">
        <w:rPr>
          <w:rFonts w:ascii="Arial" w:eastAsia="Calibri" w:hAnsi="Arial" w:cs="Arial"/>
        </w:rPr>
        <w:t xml:space="preserve">Shorts </w:t>
      </w:r>
      <w:proofErr w:type="gramStart"/>
      <w:r w:rsidRPr="00912756">
        <w:rPr>
          <w:rFonts w:ascii="Arial" w:eastAsia="Calibri" w:hAnsi="Arial" w:cs="Arial"/>
        </w:rPr>
        <w:t>/  Vest</w:t>
      </w:r>
      <w:proofErr w:type="gramEnd"/>
      <w:r w:rsidRPr="00912756">
        <w:rPr>
          <w:rFonts w:ascii="Arial" w:eastAsia="Calibri" w:hAnsi="Arial" w:cs="Arial"/>
        </w:rPr>
        <w:t xml:space="preserve"> / Singlet</w:t>
      </w:r>
    </w:p>
    <w:p w14:paraId="41549647" w14:textId="77777777" w:rsidR="00912756" w:rsidRDefault="00912756" w:rsidP="00912756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7A8CCE95" w14:textId="6C6AC97C" w:rsidR="009B5041" w:rsidRDefault="009B5041" w:rsidP="00912756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Domestic</w:t>
      </w:r>
    </w:p>
    <w:p w14:paraId="0F49E4B3" w14:textId="77777777" w:rsidR="009B5041" w:rsidRDefault="009B5041" w:rsidP="00912756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33D58623" w14:textId="7E8FF13F" w:rsidR="009B5041" w:rsidRDefault="009B5041" w:rsidP="009B504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 w:rsidRPr="009B5041">
        <w:rPr>
          <w:rFonts w:ascii="Arial" w:eastAsia="Calibri" w:hAnsi="Arial" w:cs="Arial"/>
        </w:rPr>
        <w:t>9.2.13.</w:t>
      </w:r>
      <w:r w:rsidRPr="009B5041">
        <w:rPr>
          <w:rFonts w:ascii="Arial" w:eastAsia="Calibri" w:hAnsi="Arial" w:cs="Arial"/>
        </w:rPr>
        <w:tab/>
        <w:t xml:space="preserve">All boxers MUST weigh in dressed </w:t>
      </w:r>
      <w:proofErr w:type="gramStart"/>
      <w:r w:rsidRPr="009B5041">
        <w:rPr>
          <w:rFonts w:ascii="Arial" w:eastAsia="Calibri" w:hAnsi="Arial" w:cs="Arial"/>
        </w:rPr>
        <w:t>in;</w:t>
      </w:r>
      <w:proofErr w:type="gramEnd"/>
    </w:p>
    <w:p w14:paraId="4CDE09C8" w14:textId="37AE468E" w:rsidR="009B5041" w:rsidRPr="009B5041" w:rsidRDefault="009B5041" w:rsidP="009B504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 w:rsidRPr="009B5041">
        <w:rPr>
          <w:rFonts w:ascii="Arial" w:eastAsia="Calibri" w:hAnsi="Arial" w:cs="Arial"/>
        </w:rPr>
        <w:t>Males – Shorts / Vest / Singlet</w:t>
      </w:r>
    </w:p>
    <w:p w14:paraId="0CA2F100" w14:textId="4C753D5A" w:rsidR="009B5041" w:rsidRDefault="009B5041" w:rsidP="009B504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 w:rsidRPr="009B5041">
        <w:rPr>
          <w:rFonts w:ascii="Arial" w:eastAsia="Calibri" w:hAnsi="Arial" w:cs="Arial"/>
        </w:rPr>
        <w:t xml:space="preserve">Females – Shorts </w:t>
      </w:r>
      <w:r w:rsidR="001470CC">
        <w:rPr>
          <w:rFonts w:ascii="Arial" w:eastAsia="Calibri" w:hAnsi="Arial" w:cs="Arial"/>
        </w:rPr>
        <w:t>/</w:t>
      </w:r>
      <w:r w:rsidRPr="009B5041">
        <w:rPr>
          <w:rFonts w:ascii="Arial" w:eastAsia="Calibri" w:hAnsi="Arial" w:cs="Arial"/>
        </w:rPr>
        <w:t xml:space="preserve"> Vest / Singlet</w:t>
      </w:r>
    </w:p>
    <w:p w14:paraId="5DDFF5AD" w14:textId="77777777" w:rsidR="00C34D70" w:rsidRDefault="00C34D70" w:rsidP="009B504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1308A937" w14:textId="08D144A3" w:rsidR="00C34D70" w:rsidRDefault="00357685" w:rsidP="009B504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SECTION</w:t>
      </w:r>
      <w:r w:rsidR="00C34D70">
        <w:rPr>
          <w:rFonts w:ascii="Arial" w:eastAsia="Calibri" w:hAnsi="Arial" w:cs="Arial"/>
        </w:rPr>
        <w:t xml:space="preserve"> 10 Boxers Dress</w:t>
      </w:r>
    </w:p>
    <w:p w14:paraId="24C35AFF" w14:textId="77777777" w:rsidR="00357685" w:rsidRDefault="00357685" w:rsidP="009B504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4B8C8EC3" w14:textId="712B7174" w:rsidR="00357685" w:rsidRDefault="00FA33FC" w:rsidP="009B504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10.6 </w:t>
      </w:r>
      <w:r w:rsidR="00413E19">
        <w:rPr>
          <w:rFonts w:ascii="Arial" w:eastAsia="Calibri" w:hAnsi="Arial" w:cs="Arial"/>
        </w:rPr>
        <w:t>1</w:t>
      </w:r>
      <w:r w:rsidR="009E6DE5">
        <w:rPr>
          <w:rFonts w:ascii="Arial" w:eastAsia="Calibri" w:hAnsi="Arial" w:cs="Arial"/>
        </w:rPr>
        <w:t xml:space="preserve">. Bandages or wraps must be IBA approved and stamped must not be longer than </w:t>
      </w:r>
      <w:proofErr w:type="gramStart"/>
      <w:r w:rsidR="009E6DE5">
        <w:rPr>
          <w:rFonts w:ascii="Arial" w:eastAsia="Calibri" w:hAnsi="Arial" w:cs="Arial"/>
        </w:rPr>
        <w:t xml:space="preserve">4.5m  </w:t>
      </w:r>
      <w:r w:rsidR="004738D5">
        <w:rPr>
          <w:rFonts w:ascii="Arial" w:eastAsia="Calibri" w:hAnsi="Arial" w:cs="Arial"/>
        </w:rPr>
        <w:t>and</w:t>
      </w:r>
      <w:proofErr w:type="gramEnd"/>
      <w:r w:rsidR="004738D5">
        <w:rPr>
          <w:rFonts w:ascii="Arial" w:eastAsia="Calibri" w:hAnsi="Arial" w:cs="Arial"/>
        </w:rPr>
        <w:t xml:space="preserve"> no shorter than 2.5m and must be 5.7</w:t>
      </w:r>
      <w:r w:rsidR="00BD772E">
        <w:rPr>
          <w:rFonts w:ascii="Arial" w:eastAsia="Calibri" w:hAnsi="Arial" w:cs="Arial"/>
        </w:rPr>
        <w:t xml:space="preserve"> </w:t>
      </w:r>
      <w:proofErr w:type="spellStart"/>
      <w:r w:rsidR="00BD772E">
        <w:rPr>
          <w:rFonts w:ascii="Arial" w:eastAsia="Calibri" w:hAnsi="Arial" w:cs="Arial"/>
        </w:rPr>
        <w:t>cms</w:t>
      </w:r>
      <w:proofErr w:type="spellEnd"/>
      <w:r w:rsidR="00BD772E">
        <w:rPr>
          <w:rFonts w:ascii="Arial" w:eastAsia="Calibri" w:hAnsi="Arial" w:cs="Arial"/>
        </w:rPr>
        <w:t xml:space="preserve"> in width</w:t>
      </w:r>
    </w:p>
    <w:p w14:paraId="3FBAA7D4" w14:textId="0B1C37CF" w:rsidR="00C34D70" w:rsidRDefault="00C34D70" w:rsidP="009B504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101A6E81" w14:textId="4F1AE06E" w:rsidR="00C34D70" w:rsidRDefault="00C34D70" w:rsidP="009B504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E9432E">
        <w:rPr>
          <w:rFonts w:ascii="Arial" w:eastAsia="Calibri" w:hAnsi="Arial" w:cs="Arial"/>
        </w:rPr>
        <w:t>ECTION</w:t>
      </w:r>
      <w:r>
        <w:rPr>
          <w:rFonts w:ascii="Arial" w:eastAsia="Calibri" w:hAnsi="Arial" w:cs="Arial"/>
        </w:rPr>
        <w:t xml:space="preserve"> 11 Scoring</w:t>
      </w:r>
    </w:p>
    <w:p w14:paraId="663346AD" w14:textId="77777777" w:rsidR="00AE7051" w:rsidRDefault="00AE7051" w:rsidP="009B504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5DCDD768" w14:textId="14DDED0F" w:rsidR="00AE7051" w:rsidRDefault="00AE7051" w:rsidP="009B504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 changes</w:t>
      </w:r>
    </w:p>
    <w:p w14:paraId="653AD79C" w14:textId="77777777" w:rsidR="00C34D70" w:rsidRDefault="00C34D70" w:rsidP="009B504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308DA954" w14:textId="6CB45772" w:rsidR="00C34D70" w:rsidRDefault="00C34D70" w:rsidP="009B504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AE7051">
        <w:rPr>
          <w:rFonts w:ascii="Arial" w:eastAsia="Calibri" w:hAnsi="Arial" w:cs="Arial"/>
        </w:rPr>
        <w:t>ECTION</w:t>
      </w:r>
      <w:r>
        <w:rPr>
          <w:rFonts w:ascii="Arial" w:eastAsia="Calibri" w:hAnsi="Arial" w:cs="Arial"/>
        </w:rPr>
        <w:t xml:space="preserve"> 12 Decisions</w:t>
      </w:r>
    </w:p>
    <w:p w14:paraId="3584994D" w14:textId="77777777" w:rsidR="0017130C" w:rsidRDefault="0017130C" w:rsidP="009B504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2245A8A4" w14:textId="04A2EED1" w:rsidR="0017130C" w:rsidRDefault="00165931" w:rsidP="009B504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Decision Abbreviations included </w:t>
      </w:r>
      <w:r w:rsidR="00CA5715">
        <w:rPr>
          <w:rFonts w:ascii="Arial" w:eastAsia="Calibri" w:hAnsi="Arial" w:cs="Arial"/>
        </w:rPr>
        <w:t>for each decision to include RSC as a decision.</w:t>
      </w:r>
    </w:p>
    <w:p w14:paraId="3CBA69AE" w14:textId="77777777" w:rsidR="008B0DAD" w:rsidRDefault="008B0DAD" w:rsidP="009B504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6392F648" w14:textId="6D1293DE" w:rsidR="008B0DAD" w:rsidRDefault="008B0DAD" w:rsidP="009B504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 w:rsidRPr="008B0DAD">
        <w:rPr>
          <w:rFonts w:ascii="Arial" w:eastAsia="Calibri" w:hAnsi="Arial" w:cs="Arial"/>
          <w:highlight w:val="yellow"/>
        </w:rPr>
        <w:t>12.6.5 Double Disqualification abbreviation updated from BDQ to DDQ</w:t>
      </w:r>
    </w:p>
    <w:p w14:paraId="41D4B293" w14:textId="77777777" w:rsidR="00183C54" w:rsidRDefault="00183C54" w:rsidP="009B504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2AB9ADE0" w14:textId="0FA887F3" w:rsidR="00183C54" w:rsidRDefault="00183C54" w:rsidP="009B504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12.9 </w:t>
      </w:r>
      <w:r w:rsidR="00FE255D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</w:rPr>
        <w:t xml:space="preserve"> 12</w:t>
      </w:r>
      <w:r w:rsidR="00FE255D">
        <w:rPr>
          <w:rFonts w:ascii="Arial" w:eastAsia="Calibri" w:hAnsi="Arial" w:cs="Arial"/>
        </w:rPr>
        <w:t>.9.4 No Contest information added</w:t>
      </w:r>
    </w:p>
    <w:p w14:paraId="560692D2" w14:textId="77777777" w:rsidR="00FD34CE" w:rsidRDefault="00FD34CE" w:rsidP="009B504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654F415C" w14:textId="221D32E7" w:rsidR="00FD34CE" w:rsidRDefault="00FD34CE" w:rsidP="009B504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12.12 </w:t>
      </w:r>
      <w:r w:rsidR="009E49EE">
        <w:rPr>
          <w:rFonts w:ascii="Arial" w:eastAsia="Calibri" w:hAnsi="Arial" w:cs="Arial"/>
        </w:rPr>
        <w:t xml:space="preserve">Protest included as </w:t>
      </w:r>
      <w:proofErr w:type="gramStart"/>
      <w:r w:rsidR="009E49EE">
        <w:rPr>
          <w:rFonts w:ascii="Arial" w:eastAsia="Calibri" w:hAnsi="Arial" w:cs="Arial"/>
        </w:rPr>
        <w:t xml:space="preserve">a </w:t>
      </w:r>
      <w:r w:rsidR="0050563F">
        <w:rPr>
          <w:rFonts w:ascii="Arial" w:eastAsia="Calibri" w:hAnsi="Arial" w:cs="Arial"/>
        </w:rPr>
        <w:t xml:space="preserve"> paragraph</w:t>
      </w:r>
      <w:proofErr w:type="gramEnd"/>
      <w:r w:rsidR="0050563F">
        <w:rPr>
          <w:rFonts w:ascii="Arial" w:eastAsia="Calibri" w:hAnsi="Arial" w:cs="Arial"/>
        </w:rPr>
        <w:t xml:space="preserve"> and no longer a SECTION.</w:t>
      </w:r>
    </w:p>
    <w:p w14:paraId="2367CA44" w14:textId="77777777" w:rsidR="0047533B" w:rsidRDefault="0047533B" w:rsidP="009B504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7EFB14EB" w14:textId="53517BF2" w:rsidR="0047533B" w:rsidRDefault="0047533B" w:rsidP="009B504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Section 13 Knockdown</w:t>
      </w:r>
    </w:p>
    <w:p w14:paraId="1D79C0E7" w14:textId="77777777" w:rsidR="0047533B" w:rsidRDefault="0047533B" w:rsidP="009B504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68CDE02F" w14:textId="77777777" w:rsidR="001B30E1" w:rsidRPr="001B30E1" w:rsidRDefault="001B27F4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13.2. </w:t>
      </w:r>
      <w:r w:rsidR="001B30E1" w:rsidRPr="001B30E1">
        <w:rPr>
          <w:rFonts w:ascii="Arial" w:eastAsia="Calibri" w:hAnsi="Arial" w:cs="Arial"/>
        </w:rPr>
        <w:t>Senior Male</w:t>
      </w:r>
    </w:p>
    <w:p w14:paraId="3D1E47E9" w14:textId="77777777" w:rsidR="001B30E1" w:rsidRPr="001B30E1" w:rsidRDefault="001B30E1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 w:rsidRPr="001B30E1">
        <w:rPr>
          <w:rFonts w:ascii="Arial" w:eastAsia="Calibri" w:hAnsi="Arial" w:cs="Arial"/>
        </w:rPr>
        <w:t xml:space="preserve">A maximum of three (3) eight counts will be given in one (1) round. </w:t>
      </w:r>
    </w:p>
    <w:p w14:paraId="4814A817" w14:textId="4DB99182" w:rsidR="0047533B" w:rsidRDefault="001B30E1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 w:rsidRPr="001B30E1">
        <w:rPr>
          <w:rFonts w:ascii="Arial" w:eastAsia="Calibri" w:hAnsi="Arial" w:cs="Arial"/>
        </w:rPr>
        <w:t>A maximum of four (4) eight counts will apply in one (1) bout.</w:t>
      </w:r>
    </w:p>
    <w:p w14:paraId="46B3772B" w14:textId="77777777" w:rsidR="00065FA1" w:rsidRDefault="00065FA1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173A433C" w14:textId="25522836" w:rsidR="00065FA1" w:rsidRDefault="00065FA1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Section 14 Fouls Low Blows Cautions Warnings and DQs</w:t>
      </w:r>
    </w:p>
    <w:p w14:paraId="186DA631" w14:textId="77777777" w:rsidR="001774D0" w:rsidRDefault="001774D0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68C05247" w14:textId="5105521B" w:rsidR="001774D0" w:rsidRDefault="001774D0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Annexes</w:t>
      </w:r>
    </w:p>
    <w:p w14:paraId="2BEFBA1D" w14:textId="77777777" w:rsidR="001774D0" w:rsidRDefault="001774D0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3F1DAAE0" w14:textId="42EC3744" w:rsidR="001774D0" w:rsidRDefault="001774D0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A.1 Duties of the Supervisor</w:t>
      </w:r>
    </w:p>
    <w:p w14:paraId="5678FDE4" w14:textId="5868D425" w:rsidR="001774D0" w:rsidRDefault="001774D0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A.2 Duties of the Competition Manager</w:t>
      </w:r>
    </w:p>
    <w:p w14:paraId="2A7F13D3" w14:textId="221C7F30" w:rsidR="001774D0" w:rsidRDefault="001774D0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A.3 Duties of the Referee</w:t>
      </w:r>
    </w:p>
    <w:p w14:paraId="7CB43C04" w14:textId="24594C5C" w:rsidR="001774D0" w:rsidRDefault="001774D0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A.4 </w:t>
      </w:r>
      <w:r w:rsidR="00B7076A">
        <w:rPr>
          <w:rFonts w:ascii="Arial" w:eastAsia="Calibri" w:hAnsi="Arial" w:cs="Arial"/>
        </w:rPr>
        <w:t>Duties of the Timekeeper</w:t>
      </w:r>
    </w:p>
    <w:p w14:paraId="0EEAFD39" w14:textId="1ECB30EE" w:rsidR="00466D45" w:rsidRDefault="00466D45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A.5 Duties of the MC/Announcer</w:t>
      </w:r>
    </w:p>
    <w:p w14:paraId="2AAE74AB" w14:textId="46765D46" w:rsidR="00466D45" w:rsidRDefault="00466D45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A.6 Duties</w:t>
      </w:r>
      <w:r w:rsidR="00EA0863">
        <w:rPr>
          <w:rFonts w:ascii="Arial" w:eastAsia="Calibri" w:hAnsi="Arial" w:cs="Arial"/>
        </w:rPr>
        <w:t xml:space="preserve"> of the Clerk of Scales</w:t>
      </w:r>
    </w:p>
    <w:p w14:paraId="04D6E8EE" w14:textId="638EE021" w:rsidR="00EA0863" w:rsidRDefault="00EA0863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A.7 Duties of the Child Protection Officer</w:t>
      </w:r>
    </w:p>
    <w:p w14:paraId="0B55DE86" w14:textId="77777777" w:rsidR="0072467A" w:rsidRDefault="0072467A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3FEE925C" w14:textId="6AD1356E" w:rsidR="0072467A" w:rsidRDefault="0072467A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</w:t>
      </w:r>
      <w:r w:rsidR="009A42E6">
        <w:rPr>
          <w:rFonts w:ascii="Arial" w:eastAsia="Calibri" w:hAnsi="Arial" w:cs="Arial"/>
        </w:rPr>
        <w:t>.1 Emergency Action Plan – Boxer</w:t>
      </w:r>
    </w:p>
    <w:p w14:paraId="7063EADD" w14:textId="05B6BD31" w:rsidR="009A42E6" w:rsidRDefault="009A42E6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B.2 Emergency Action Plan – Official or Spectator</w:t>
      </w:r>
    </w:p>
    <w:p w14:paraId="6865EA97" w14:textId="3CEEA385" w:rsidR="001755F4" w:rsidRDefault="001755F4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B.3 </w:t>
      </w:r>
      <w:r w:rsidR="00757681">
        <w:rPr>
          <w:rFonts w:ascii="Arial" w:eastAsia="Calibri" w:hAnsi="Arial" w:cs="Arial"/>
        </w:rPr>
        <w:t>Boxer 18 Years and Younger – Concussion Protocol</w:t>
      </w:r>
    </w:p>
    <w:p w14:paraId="75637E95" w14:textId="37018DC5" w:rsidR="00757681" w:rsidRDefault="00757681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B.4 Boxer </w:t>
      </w:r>
      <w:r w:rsidR="00414377">
        <w:rPr>
          <w:rFonts w:ascii="Arial" w:eastAsia="Calibri" w:hAnsi="Arial" w:cs="Arial"/>
        </w:rPr>
        <w:t>19 Years and Older – Concussion Protocol</w:t>
      </w:r>
    </w:p>
    <w:p w14:paraId="55860822" w14:textId="77777777" w:rsidR="009A42E6" w:rsidRDefault="009A42E6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</w:p>
    <w:p w14:paraId="30133429" w14:textId="2616C215" w:rsidR="009A42E6" w:rsidRDefault="009A42E6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C.1</w:t>
      </w:r>
      <w:r w:rsidR="00A13D58">
        <w:rPr>
          <w:rFonts w:ascii="Arial" w:eastAsia="Calibri" w:hAnsi="Arial" w:cs="Arial"/>
        </w:rPr>
        <w:t xml:space="preserve"> </w:t>
      </w:r>
      <w:r w:rsidR="00A13D58" w:rsidRPr="00A13D58">
        <w:rPr>
          <w:rFonts w:ascii="Arial" w:eastAsia="Calibri" w:hAnsi="Arial" w:cs="Arial"/>
        </w:rPr>
        <w:t xml:space="preserve">THE PRE-BOUT, BOUT AND POST-BOUT ANNOUNCEMENTS AND ROUND </w:t>
      </w:r>
      <w:proofErr w:type="gramStart"/>
      <w:r w:rsidR="00A13D58" w:rsidRPr="00A13D58">
        <w:rPr>
          <w:rFonts w:ascii="Arial" w:eastAsia="Calibri" w:hAnsi="Arial" w:cs="Arial"/>
        </w:rPr>
        <w:t>INTERVAL  PROCEDURES</w:t>
      </w:r>
      <w:proofErr w:type="gramEnd"/>
    </w:p>
    <w:p w14:paraId="424B48FE" w14:textId="1A6C1903" w:rsidR="00A13D58" w:rsidRDefault="00A13D58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C.2 </w:t>
      </w:r>
      <w:r w:rsidR="00831A8C">
        <w:rPr>
          <w:rFonts w:ascii="Arial" w:eastAsia="Calibri" w:hAnsi="Arial" w:cs="Arial"/>
        </w:rPr>
        <w:t>Skills Bouts</w:t>
      </w:r>
    </w:p>
    <w:p w14:paraId="195A5EE6" w14:textId="19814244" w:rsidR="00831A8C" w:rsidRDefault="00831A8C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C.3 </w:t>
      </w:r>
      <w:r w:rsidR="0078421D">
        <w:rPr>
          <w:rFonts w:ascii="Arial" w:eastAsia="Calibri" w:hAnsi="Arial" w:cs="Arial"/>
        </w:rPr>
        <w:t>Championship Infringement Protocols</w:t>
      </w:r>
    </w:p>
    <w:p w14:paraId="0E5BAF61" w14:textId="556F587F" w:rsidR="0078421D" w:rsidRDefault="00093E33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C.4 Club Boxing Matrix 2023</w:t>
      </w:r>
    </w:p>
    <w:p w14:paraId="31F90D29" w14:textId="4937C739" w:rsidR="00872F18" w:rsidRDefault="00872F18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C.5 </w:t>
      </w:r>
      <w:r w:rsidRPr="00872F18">
        <w:rPr>
          <w:rFonts w:ascii="Arial" w:eastAsia="Calibri" w:hAnsi="Arial" w:cs="Arial"/>
        </w:rPr>
        <w:t>Club Boxing Matrix 2024 Updated</w:t>
      </w:r>
    </w:p>
    <w:p w14:paraId="48192959" w14:textId="04CDB13F" w:rsidR="00093E33" w:rsidRDefault="00093E33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C.</w:t>
      </w:r>
      <w:r w:rsidR="00872F18">
        <w:rPr>
          <w:rFonts w:ascii="Arial" w:eastAsia="Calibri" w:hAnsi="Arial" w:cs="Arial"/>
        </w:rPr>
        <w:t>6</w:t>
      </w:r>
      <w:r>
        <w:rPr>
          <w:rFonts w:ascii="Arial" w:eastAsia="Calibri" w:hAnsi="Arial" w:cs="Arial"/>
        </w:rPr>
        <w:t xml:space="preserve"> Championship Matrix 2023</w:t>
      </w:r>
      <w:r w:rsidR="00034F95">
        <w:rPr>
          <w:rFonts w:ascii="Arial" w:eastAsia="Calibri" w:hAnsi="Arial" w:cs="Arial"/>
        </w:rPr>
        <w:t xml:space="preserve"> </w:t>
      </w:r>
      <w:r w:rsidR="00034F95">
        <w:rPr>
          <w:rFonts w:ascii="Arial" w:eastAsia="Calibri" w:hAnsi="Arial" w:cs="Arial"/>
          <w:highlight w:val="yellow"/>
        </w:rPr>
        <w:t>Up</w:t>
      </w:r>
      <w:r w:rsidR="00034F95" w:rsidRPr="00034F95">
        <w:rPr>
          <w:rFonts w:ascii="Arial" w:eastAsia="Calibri" w:hAnsi="Arial" w:cs="Arial"/>
          <w:highlight w:val="yellow"/>
        </w:rPr>
        <w:t>dated</w:t>
      </w:r>
    </w:p>
    <w:p w14:paraId="2BBB7807" w14:textId="3AA82948" w:rsidR="00093E33" w:rsidRDefault="00093E33" w:rsidP="001B30E1">
      <w:pPr>
        <w:tabs>
          <w:tab w:val="left" w:pos="1455"/>
        </w:tabs>
        <w:spacing w:before="360" w:after="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C.7 Championships Matrix 2024</w:t>
      </w:r>
      <w:r w:rsidR="003E224A">
        <w:rPr>
          <w:rFonts w:ascii="Arial" w:eastAsia="Calibri" w:hAnsi="Arial" w:cs="Arial"/>
        </w:rPr>
        <w:t xml:space="preserve"> Updated</w:t>
      </w:r>
    </w:p>
    <w:p w14:paraId="1072C3C0" w14:textId="7257CF30" w:rsidR="00E46CDD" w:rsidRDefault="00E46CDD" w:rsidP="00E46C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849DF7B" w14:textId="77777777" w:rsidR="00230DC2" w:rsidRDefault="00230DC2" w:rsidP="00E46C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B4F6E08" w14:textId="08F591F3" w:rsidR="00230DC2" w:rsidRPr="00E46CDD" w:rsidRDefault="00230DC2" w:rsidP="00E46C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sectPr w:rsidR="00230DC2" w:rsidRPr="00E46CDD" w:rsidSect="00623E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77"/>
        </w:tabs>
        <w:ind w:left="77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77"/>
        </w:tabs>
        <w:ind w:left="77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77"/>
        </w:tabs>
        <w:ind w:left="77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77"/>
        </w:tabs>
        <w:ind w:left="77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77"/>
        </w:tabs>
        <w:ind w:left="77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77"/>
        </w:tabs>
        <w:ind w:left="77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77"/>
        </w:tabs>
        <w:ind w:left="77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77"/>
        </w:tabs>
        <w:ind w:left="77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4F8533A"/>
    <w:multiLevelType w:val="hybridMultilevel"/>
    <w:tmpl w:val="64BE2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6FC2"/>
    <w:multiLevelType w:val="hybridMultilevel"/>
    <w:tmpl w:val="7346B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14A43"/>
    <w:multiLevelType w:val="hybridMultilevel"/>
    <w:tmpl w:val="7AE8B728"/>
    <w:lvl w:ilvl="0" w:tplc="EDD23D36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1081A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E2B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7E6A2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82EE9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6C1E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78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7852D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C6D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8100EC"/>
    <w:multiLevelType w:val="hybridMultilevel"/>
    <w:tmpl w:val="329CE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073571">
    <w:abstractNumId w:val="0"/>
  </w:num>
  <w:num w:numId="2" w16cid:durableId="197205928">
    <w:abstractNumId w:val="2"/>
  </w:num>
  <w:num w:numId="3" w16cid:durableId="390276790">
    <w:abstractNumId w:val="4"/>
  </w:num>
  <w:num w:numId="4" w16cid:durableId="1583295125">
    <w:abstractNumId w:val="1"/>
  </w:num>
  <w:num w:numId="5" w16cid:durableId="819269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EF"/>
    <w:rsid w:val="00022A9E"/>
    <w:rsid w:val="00034F95"/>
    <w:rsid w:val="0006058A"/>
    <w:rsid w:val="00062E52"/>
    <w:rsid w:val="00065FA1"/>
    <w:rsid w:val="00072992"/>
    <w:rsid w:val="000905FF"/>
    <w:rsid w:val="00090E47"/>
    <w:rsid w:val="00093E33"/>
    <w:rsid w:val="000A023E"/>
    <w:rsid w:val="000D54BD"/>
    <w:rsid w:val="001260B4"/>
    <w:rsid w:val="00137B01"/>
    <w:rsid w:val="001470CC"/>
    <w:rsid w:val="0015521E"/>
    <w:rsid w:val="00165931"/>
    <w:rsid w:val="0017130C"/>
    <w:rsid w:val="001729DC"/>
    <w:rsid w:val="001755F4"/>
    <w:rsid w:val="001774D0"/>
    <w:rsid w:val="00183C54"/>
    <w:rsid w:val="001B15DE"/>
    <w:rsid w:val="001B27F4"/>
    <w:rsid w:val="001B30E1"/>
    <w:rsid w:val="00230DC2"/>
    <w:rsid w:val="00237798"/>
    <w:rsid w:val="002D37E6"/>
    <w:rsid w:val="00336DFE"/>
    <w:rsid w:val="00357685"/>
    <w:rsid w:val="0038188D"/>
    <w:rsid w:val="003877FA"/>
    <w:rsid w:val="003E224A"/>
    <w:rsid w:val="00413E19"/>
    <w:rsid w:val="00414377"/>
    <w:rsid w:val="00431E81"/>
    <w:rsid w:val="00466D45"/>
    <w:rsid w:val="004738D5"/>
    <w:rsid w:val="0047533B"/>
    <w:rsid w:val="00485199"/>
    <w:rsid w:val="004A2FC5"/>
    <w:rsid w:val="004B758B"/>
    <w:rsid w:val="004C3453"/>
    <w:rsid w:val="004C7795"/>
    <w:rsid w:val="0050563F"/>
    <w:rsid w:val="00505EF9"/>
    <w:rsid w:val="00530B0E"/>
    <w:rsid w:val="0057672E"/>
    <w:rsid w:val="005B7E9E"/>
    <w:rsid w:val="005D52E7"/>
    <w:rsid w:val="005E0A84"/>
    <w:rsid w:val="00604A25"/>
    <w:rsid w:val="00623EEF"/>
    <w:rsid w:val="006435FA"/>
    <w:rsid w:val="006F3F3F"/>
    <w:rsid w:val="00704E02"/>
    <w:rsid w:val="00711098"/>
    <w:rsid w:val="00715FB0"/>
    <w:rsid w:val="007213CC"/>
    <w:rsid w:val="0072467A"/>
    <w:rsid w:val="00757681"/>
    <w:rsid w:val="0078421D"/>
    <w:rsid w:val="007B2D19"/>
    <w:rsid w:val="00811BAC"/>
    <w:rsid w:val="00831A8C"/>
    <w:rsid w:val="00840FF8"/>
    <w:rsid w:val="00872F18"/>
    <w:rsid w:val="008A35DA"/>
    <w:rsid w:val="008B0DAD"/>
    <w:rsid w:val="008C2A21"/>
    <w:rsid w:val="008E6F67"/>
    <w:rsid w:val="00912756"/>
    <w:rsid w:val="0093372B"/>
    <w:rsid w:val="00981B18"/>
    <w:rsid w:val="009A42E6"/>
    <w:rsid w:val="009B5041"/>
    <w:rsid w:val="009E49EE"/>
    <w:rsid w:val="009E6DE5"/>
    <w:rsid w:val="009E7CE8"/>
    <w:rsid w:val="00A13D58"/>
    <w:rsid w:val="00A508D1"/>
    <w:rsid w:val="00A86DEE"/>
    <w:rsid w:val="00A9777B"/>
    <w:rsid w:val="00AB375E"/>
    <w:rsid w:val="00AB6AF7"/>
    <w:rsid w:val="00AD2FD3"/>
    <w:rsid w:val="00AE7051"/>
    <w:rsid w:val="00B03115"/>
    <w:rsid w:val="00B06B7F"/>
    <w:rsid w:val="00B17BE9"/>
    <w:rsid w:val="00B2107F"/>
    <w:rsid w:val="00B30268"/>
    <w:rsid w:val="00B42634"/>
    <w:rsid w:val="00B7076A"/>
    <w:rsid w:val="00BD772E"/>
    <w:rsid w:val="00BE5545"/>
    <w:rsid w:val="00C10A88"/>
    <w:rsid w:val="00C164F3"/>
    <w:rsid w:val="00C24FCD"/>
    <w:rsid w:val="00C34D70"/>
    <w:rsid w:val="00C36F92"/>
    <w:rsid w:val="00C947B3"/>
    <w:rsid w:val="00CA5715"/>
    <w:rsid w:val="00D22E8E"/>
    <w:rsid w:val="00D33FD7"/>
    <w:rsid w:val="00D3561B"/>
    <w:rsid w:val="00D537DB"/>
    <w:rsid w:val="00D74128"/>
    <w:rsid w:val="00D765AB"/>
    <w:rsid w:val="00D95430"/>
    <w:rsid w:val="00DA6D0E"/>
    <w:rsid w:val="00DC0EE0"/>
    <w:rsid w:val="00DC45B6"/>
    <w:rsid w:val="00DE14D8"/>
    <w:rsid w:val="00DF1B63"/>
    <w:rsid w:val="00E120CF"/>
    <w:rsid w:val="00E145AA"/>
    <w:rsid w:val="00E24AF1"/>
    <w:rsid w:val="00E265FA"/>
    <w:rsid w:val="00E46CDD"/>
    <w:rsid w:val="00E516DA"/>
    <w:rsid w:val="00E660FA"/>
    <w:rsid w:val="00E70968"/>
    <w:rsid w:val="00E93379"/>
    <w:rsid w:val="00E9432E"/>
    <w:rsid w:val="00EA0863"/>
    <w:rsid w:val="00ED1A34"/>
    <w:rsid w:val="00ED5A33"/>
    <w:rsid w:val="00F2166E"/>
    <w:rsid w:val="00FA2F39"/>
    <w:rsid w:val="00FA33FC"/>
    <w:rsid w:val="00FD34CE"/>
    <w:rsid w:val="00FE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0189"/>
  <w15:chartTrackingRefBased/>
  <w15:docId w15:val="{CFC00ECA-C33A-4C12-A93C-B772433A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EC83B-557E-484D-97D6-D2745767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Pearce</dc:creator>
  <cp:keywords/>
  <dc:description/>
  <cp:lastModifiedBy>Nabillah Akhtar</cp:lastModifiedBy>
  <cp:revision>58</cp:revision>
  <dcterms:created xsi:type="dcterms:W3CDTF">2023-07-09T09:35:00Z</dcterms:created>
  <dcterms:modified xsi:type="dcterms:W3CDTF">2023-09-05T08:37:00Z</dcterms:modified>
</cp:coreProperties>
</file>