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7062D" w14:textId="77777777" w:rsidR="005B591F" w:rsidRPr="00917CEA" w:rsidRDefault="005B591F" w:rsidP="005B591F">
      <w:pPr>
        <w:spacing w:after="0" w:line="240" w:lineRule="auto"/>
        <w:jc w:val="center"/>
        <w:rPr>
          <w:rFonts w:ascii="Arial" w:hAnsi="Arial" w:cs="Arial"/>
          <w:b/>
          <w:sz w:val="28"/>
          <w:szCs w:val="28"/>
        </w:rPr>
      </w:pPr>
      <w:r w:rsidRPr="00917CEA">
        <w:rPr>
          <w:rFonts w:ascii="Arial" w:hAnsi="Arial" w:cs="Arial"/>
          <w:b/>
          <w:noProof/>
          <w:sz w:val="28"/>
          <w:szCs w:val="28"/>
        </w:rPr>
        <w:drawing>
          <wp:inline distT="0" distB="0" distL="0" distR="0" wp14:anchorId="2C09517C" wp14:editId="2455E641">
            <wp:extent cx="1813560" cy="1661861"/>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B-Logo-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4303" cy="1671705"/>
                    </a:xfrm>
                    <a:prstGeom prst="rect">
                      <a:avLst/>
                    </a:prstGeom>
                  </pic:spPr>
                </pic:pic>
              </a:graphicData>
            </a:graphic>
          </wp:inline>
        </w:drawing>
      </w:r>
    </w:p>
    <w:p w14:paraId="6580981E" w14:textId="0C7BA07E" w:rsidR="005B591F" w:rsidRPr="00917CEA" w:rsidRDefault="005B591F" w:rsidP="005B591F">
      <w:pPr>
        <w:spacing w:after="0" w:line="240" w:lineRule="auto"/>
        <w:jc w:val="center"/>
        <w:rPr>
          <w:rFonts w:ascii="Arial" w:hAnsi="Arial" w:cs="Arial"/>
          <w:b/>
          <w:sz w:val="28"/>
          <w:szCs w:val="28"/>
        </w:rPr>
      </w:pPr>
      <w:r w:rsidRPr="00917CEA">
        <w:rPr>
          <w:rFonts w:ascii="Arial" w:hAnsi="Arial" w:cs="Arial"/>
          <w:b/>
          <w:sz w:val="28"/>
          <w:szCs w:val="28"/>
        </w:rPr>
        <w:t>VOLUNTARY ROLE – ENGLAND BOXING</w:t>
      </w:r>
    </w:p>
    <w:p w14:paraId="11589DEE" w14:textId="34ED0078" w:rsidR="005B591F" w:rsidRPr="00917CEA" w:rsidRDefault="00821FBE" w:rsidP="005B591F">
      <w:pPr>
        <w:spacing w:after="0" w:line="240" w:lineRule="auto"/>
        <w:jc w:val="center"/>
        <w:rPr>
          <w:rFonts w:ascii="Arial" w:hAnsi="Arial" w:cs="Arial"/>
          <w:b/>
          <w:sz w:val="24"/>
          <w:szCs w:val="24"/>
        </w:rPr>
      </w:pPr>
      <w:r>
        <w:rPr>
          <w:rFonts w:ascii="Arial" w:hAnsi="Arial" w:cs="Arial"/>
          <w:b/>
          <w:sz w:val="28"/>
          <w:szCs w:val="28"/>
        </w:rPr>
        <w:t>AUDIT</w:t>
      </w:r>
      <w:r w:rsidR="005B591F" w:rsidRPr="00917CEA">
        <w:rPr>
          <w:rFonts w:ascii="Arial" w:hAnsi="Arial" w:cs="Arial"/>
          <w:b/>
          <w:sz w:val="28"/>
          <w:szCs w:val="28"/>
        </w:rPr>
        <w:t xml:space="preserve"> SUB</w:t>
      </w:r>
      <w:r w:rsidR="00CD11E6" w:rsidRPr="00917CEA">
        <w:rPr>
          <w:rFonts w:ascii="Arial" w:hAnsi="Arial" w:cs="Arial"/>
          <w:b/>
          <w:sz w:val="28"/>
          <w:szCs w:val="28"/>
        </w:rPr>
        <w:t>-</w:t>
      </w:r>
      <w:r w:rsidR="005B591F" w:rsidRPr="00917CEA">
        <w:rPr>
          <w:rFonts w:ascii="Arial" w:hAnsi="Arial" w:cs="Arial"/>
          <w:b/>
          <w:sz w:val="28"/>
          <w:szCs w:val="28"/>
        </w:rPr>
        <w:t>COMMITTEE</w:t>
      </w:r>
    </w:p>
    <w:p w14:paraId="0FAF5D93" w14:textId="77777777" w:rsidR="005B591F" w:rsidRPr="00917CEA" w:rsidRDefault="005B591F" w:rsidP="005B591F">
      <w:pPr>
        <w:pStyle w:val="Body"/>
        <w:jc w:val="both"/>
        <w:rPr>
          <w:rFonts w:ascii="Arial" w:eastAsia="Arial" w:hAnsi="Arial" w:cs="Arial"/>
          <w:sz w:val="24"/>
          <w:szCs w:val="24"/>
        </w:rPr>
      </w:pPr>
    </w:p>
    <w:p w14:paraId="55A58706" w14:textId="4C54E129" w:rsidR="005B591F" w:rsidRPr="00917CEA" w:rsidRDefault="005B591F" w:rsidP="005B591F">
      <w:pPr>
        <w:pStyle w:val="Body"/>
        <w:jc w:val="both"/>
        <w:rPr>
          <w:rFonts w:ascii="Arial" w:eastAsia="Arial" w:hAnsi="Arial" w:cs="Arial"/>
          <w:b/>
          <w:bCs/>
          <w:sz w:val="24"/>
          <w:szCs w:val="24"/>
        </w:rPr>
      </w:pPr>
      <w:r w:rsidRPr="00917CEA">
        <w:rPr>
          <w:rFonts w:ascii="Arial" w:hAnsi="Arial" w:cs="Arial"/>
          <w:b/>
          <w:bCs/>
          <w:sz w:val="24"/>
          <w:szCs w:val="24"/>
          <w:lang w:val="en-GB"/>
        </w:rPr>
        <w:t>Introduction</w:t>
      </w:r>
    </w:p>
    <w:p w14:paraId="4A39DAFA" w14:textId="77777777" w:rsidR="005B591F" w:rsidRPr="00917CEA" w:rsidRDefault="005B591F" w:rsidP="005B591F">
      <w:pPr>
        <w:pStyle w:val="Body"/>
        <w:jc w:val="both"/>
        <w:rPr>
          <w:rFonts w:ascii="Arial" w:eastAsia="Arial" w:hAnsi="Arial" w:cs="Arial"/>
          <w:sz w:val="24"/>
          <w:szCs w:val="24"/>
        </w:rPr>
      </w:pPr>
    </w:p>
    <w:p w14:paraId="289294F2" w14:textId="6F4EC28D" w:rsidR="005B591F" w:rsidRPr="00917CEA" w:rsidRDefault="005B591F" w:rsidP="005B591F">
      <w:pPr>
        <w:pStyle w:val="Body"/>
        <w:jc w:val="both"/>
        <w:rPr>
          <w:rFonts w:ascii="Arial" w:eastAsia="Arial" w:hAnsi="Arial" w:cs="Arial"/>
          <w:sz w:val="24"/>
          <w:szCs w:val="24"/>
        </w:rPr>
      </w:pPr>
      <w:r w:rsidRPr="00917CEA">
        <w:rPr>
          <w:rFonts w:ascii="Arial" w:hAnsi="Arial" w:cs="Arial"/>
          <w:sz w:val="24"/>
          <w:szCs w:val="24"/>
        </w:rPr>
        <w:t>England Boxing is the National Governing Body for the one of the oldest sports in the world, one which has featured in the modern Olympic Games since 1904.</w:t>
      </w:r>
    </w:p>
    <w:p w14:paraId="1A68BF83" w14:textId="77777777" w:rsidR="005B591F" w:rsidRPr="00917CEA" w:rsidRDefault="005B591F" w:rsidP="005B591F">
      <w:pPr>
        <w:pStyle w:val="Body"/>
        <w:jc w:val="both"/>
        <w:rPr>
          <w:rFonts w:ascii="Arial" w:eastAsia="Arial" w:hAnsi="Arial" w:cs="Arial"/>
          <w:sz w:val="24"/>
          <w:szCs w:val="24"/>
        </w:rPr>
      </w:pPr>
    </w:p>
    <w:p w14:paraId="3E48CCA2" w14:textId="6594CF0A" w:rsidR="005B591F" w:rsidRPr="00BD175B" w:rsidRDefault="005B591F" w:rsidP="005B591F">
      <w:pPr>
        <w:pStyle w:val="Body"/>
        <w:jc w:val="both"/>
        <w:rPr>
          <w:rFonts w:ascii="Arial" w:eastAsia="Arial" w:hAnsi="Arial" w:cs="Arial"/>
          <w:sz w:val="24"/>
          <w:szCs w:val="24"/>
        </w:rPr>
      </w:pPr>
      <w:r w:rsidRPr="00917CEA">
        <w:rPr>
          <w:rFonts w:ascii="Arial" w:hAnsi="Arial" w:cs="Arial"/>
          <w:sz w:val="24"/>
          <w:szCs w:val="24"/>
        </w:rPr>
        <w:t xml:space="preserve">With its own heritage going back to the 1880s, including the first national competition in 1881, the organisation is responsible for promoting and developing the sport at all levels, from grass roots through to the England talent pathway and, in turn, passing prospective </w:t>
      </w:r>
      <w:r w:rsidR="00E82D44" w:rsidRPr="00917CEA">
        <w:rPr>
          <w:rFonts w:ascii="Arial" w:hAnsi="Arial" w:cs="Arial"/>
          <w:sz w:val="24"/>
          <w:szCs w:val="24"/>
        </w:rPr>
        <w:t>medalists</w:t>
      </w:r>
      <w:r w:rsidRPr="00917CEA">
        <w:rPr>
          <w:rFonts w:ascii="Arial" w:hAnsi="Arial" w:cs="Arial"/>
          <w:sz w:val="24"/>
          <w:szCs w:val="24"/>
        </w:rPr>
        <w:t xml:space="preserve"> on to GB Boxing. The organisation is a member of AIBA and EUBC, the World and European governing bodies respectively. </w:t>
      </w:r>
    </w:p>
    <w:p w14:paraId="54B7DD81" w14:textId="77777777" w:rsidR="005B591F" w:rsidRPr="00CE408E" w:rsidRDefault="005B591F" w:rsidP="005B591F">
      <w:pPr>
        <w:pStyle w:val="Body"/>
        <w:jc w:val="both"/>
        <w:rPr>
          <w:rFonts w:ascii="Arial" w:eastAsia="Arial" w:hAnsi="Arial" w:cs="Arial"/>
          <w:sz w:val="24"/>
          <w:szCs w:val="24"/>
          <w:highlight w:val="yellow"/>
        </w:rPr>
      </w:pPr>
    </w:p>
    <w:p w14:paraId="2CB98F62" w14:textId="0FA605D1" w:rsidR="005B591F" w:rsidRPr="003C22DD" w:rsidRDefault="00E82D44" w:rsidP="005B591F">
      <w:pPr>
        <w:pStyle w:val="Body"/>
        <w:jc w:val="both"/>
        <w:rPr>
          <w:rFonts w:ascii="Arial" w:hAnsi="Arial" w:cs="Arial"/>
          <w:sz w:val="24"/>
          <w:szCs w:val="24"/>
        </w:rPr>
      </w:pPr>
      <w:r>
        <w:rPr>
          <w:rFonts w:ascii="Arial" w:hAnsi="Arial" w:cs="Arial"/>
          <w:sz w:val="24"/>
          <w:szCs w:val="24"/>
        </w:rPr>
        <w:t>As a</w:t>
      </w:r>
      <w:r w:rsidR="00DC07E3">
        <w:rPr>
          <w:rFonts w:ascii="Arial" w:hAnsi="Arial" w:cs="Arial"/>
          <w:sz w:val="24"/>
          <w:szCs w:val="24"/>
        </w:rPr>
        <w:t>n</w:t>
      </w:r>
      <w:r w:rsidR="00607D34">
        <w:rPr>
          <w:rFonts w:ascii="Arial" w:hAnsi="Arial" w:cs="Arial"/>
          <w:sz w:val="24"/>
          <w:szCs w:val="24"/>
        </w:rPr>
        <w:t xml:space="preserve"> </w:t>
      </w:r>
      <w:r w:rsidR="00DC07E3">
        <w:rPr>
          <w:rFonts w:ascii="Arial" w:hAnsi="Arial" w:cs="Arial"/>
          <w:sz w:val="24"/>
          <w:szCs w:val="24"/>
        </w:rPr>
        <w:t>organisation</w:t>
      </w:r>
      <w:r>
        <w:rPr>
          <w:rFonts w:ascii="Arial" w:hAnsi="Arial" w:cs="Arial"/>
          <w:sz w:val="24"/>
          <w:szCs w:val="24"/>
        </w:rPr>
        <w:t xml:space="preserve"> in receipt of public funding</w:t>
      </w:r>
      <w:r w:rsidR="002B50F5">
        <w:rPr>
          <w:rFonts w:ascii="Arial" w:hAnsi="Arial" w:cs="Arial"/>
          <w:sz w:val="24"/>
          <w:szCs w:val="24"/>
        </w:rPr>
        <w:t>,</w:t>
      </w:r>
      <w:r>
        <w:rPr>
          <w:rFonts w:ascii="Arial" w:hAnsi="Arial" w:cs="Arial"/>
          <w:sz w:val="24"/>
          <w:szCs w:val="24"/>
        </w:rPr>
        <w:t xml:space="preserve"> it is imperative that the financial processes of the organisation are run effectively</w:t>
      </w:r>
      <w:r w:rsidR="002B50F5">
        <w:rPr>
          <w:rFonts w:ascii="Arial" w:hAnsi="Arial" w:cs="Arial"/>
          <w:sz w:val="24"/>
          <w:szCs w:val="24"/>
        </w:rPr>
        <w:t>,</w:t>
      </w:r>
      <w:r>
        <w:rPr>
          <w:rFonts w:ascii="Arial" w:hAnsi="Arial" w:cs="Arial"/>
          <w:sz w:val="24"/>
          <w:szCs w:val="24"/>
        </w:rPr>
        <w:t xml:space="preserve"> appropriately and </w:t>
      </w:r>
      <w:r w:rsidR="002B50F5">
        <w:rPr>
          <w:rFonts w:ascii="Arial" w:hAnsi="Arial" w:cs="Arial"/>
          <w:sz w:val="24"/>
          <w:szCs w:val="24"/>
        </w:rPr>
        <w:t>to the highest standards</w:t>
      </w:r>
      <w:r>
        <w:rPr>
          <w:rFonts w:ascii="Arial" w:hAnsi="Arial" w:cs="Arial"/>
          <w:sz w:val="24"/>
          <w:szCs w:val="24"/>
        </w:rPr>
        <w:t>. To assist with this function</w:t>
      </w:r>
      <w:r w:rsidR="002B50F5">
        <w:rPr>
          <w:rFonts w:ascii="Arial" w:hAnsi="Arial" w:cs="Arial"/>
          <w:sz w:val="24"/>
          <w:szCs w:val="24"/>
        </w:rPr>
        <w:t>,</w:t>
      </w:r>
      <w:r>
        <w:rPr>
          <w:rFonts w:ascii="Arial" w:hAnsi="Arial" w:cs="Arial"/>
          <w:sz w:val="24"/>
          <w:szCs w:val="24"/>
        </w:rPr>
        <w:t xml:space="preserve"> </w:t>
      </w:r>
      <w:r w:rsidR="00CD11E6" w:rsidRPr="003C22DD">
        <w:rPr>
          <w:rFonts w:ascii="Arial" w:hAnsi="Arial" w:cs="Arial"/>
          <w:sz w:val="24"/>
          <w:szCs w:val="24"/>
        </w:rPr>
        <w:t>England B</w:t>
      </w:r>
      <w:r w:rsidR="005B591F" w:rsidRPr="003C22DD">
        <w:rPr>
          <w:rFonts w:ascii="Arial" w:hAnsi="Arial" w:cs="Arial"/>
          <w:sz w:val="24"/>
          <w:szCs w:val="24"/>
        </w:rPr>
        <w:t xml:space="preserve">oxing is seeking to recruit </w:t>
      </w:r>
      <w:r>
        <w:rPr>
          <w:rFonts w:ascii="Arial" w:hAnsi="Arial" w:cs="Arial"/>
          <w:sz w:val="24"/>
          <w:szCs w:val="24"/>
        </w:rPr>
        <w:t xml:space="preserve">an independent member </w:t>
      </w:r>
      <w:r w:rsidR="002B50F5">
        <w:rPr>
          <w:rFonts w:ascii="Arial" w:hAnsi="Arial" w:cs="Arial"/>
          <w:sz w:val="24"/>
          <w:szCs w:val="24"/>
        </w:rPr>
        <w:t xml:space="preserve">(not linked to boxing) </w:t>
      </w:r>
      <w:r w:rsidR="00333EDC" w:rsidRPr="003C22DD">
        <w:rPr>
          <w:rFonts w:ascii="Arial" w:hAnsi="Arial" w:cs="Arial"/>
          <w:sz w:val="24"/>
          <w:szCs w:val="24"/>
        </w:rPr>
        <w:t xml:space="preserve">who </w:t>
      </w:r>
      <w:r w:rsidR="007405BB">
        <w:rPr>
          <w:rFonts w:ascii="Arial" w:hAnsi="Arial" w:cs="Arial"/>
          <w:sz w:val="24"/>
          <w:szCs w:val="24"/>
        </w:rPr>
        <w:t>has</w:t>
      </w:r>
      <w:r w:rsidR="00333EDC" w:rsidRPr="003C22DD">
        <w:rPr>
          <w:rFonts w:ascii="Arial" w:hAnsi="Arial" w:cs="Arial"/>
          <w:sz w:val="24"/>
          <w:szCs w:val="24"/>
        </w:rPr>
        <w:t xml:space="preserve"> the appropriate skills, knowledge and experience </w:t>
      </w:r>
      <w:r w:rsidR="005B591F" w:rsidRPr="003C22DD">
        <w:rPr>
          <w:rFonts w:ascii="Arial" w:hAnsi="Arial" w:cs="Arial"/>
          <w:sz w:val="24"/>
          <w:szCs w:val="24"/>
        </w:rPr>
        <w:t>to</w:t>
      </w:r>
      <w:r w:rsidR="00CD11E6" w:rsidRPr="003C22DD">
        <w:rPr>
          <w:rFonts w:ascii="Arial" w:hAnsi="Arial" w:cs="Arial"/>
          <w:sz w:val="24"/>
          <w:szCs w:val="24"/>
        </w:rPr>
        <w:t xml:space="preserve"> join</w:t>
      </w:r>
      <w:r w:rsidR="005B591F" w:rsidRPr="003C22DD">
        <w:rPr>
          <w:rFonts w:ascii="Arial" w:hAnsi="Arial" w:cs="Arial"/>
          <w:sz w:val="24"/>
          <w:szCs w:val="24"/>
        </w:rPr>
        <w:t xml:space="preserve"> the </w:t>
      </w:r>
      <w:r w:rsidR="003C22DD" w:rsidRPr="003C22DD">
        <w:rPr>
          <w:rFonts w:ascii="Arial" w:hAnsi="Arial" w:cs="Arial"/>
          <w:sz w:val="24"/>
          <w:szCs w:val="24"/>
        </w:rPr>
        <w:t>Audit</w:t>
      </w:r>
      <w:r w:rsidR="005B591F" w:rsidRPr="003C22DD">
        <w:rPr>
          <w:rFonts w:ascii="Arial" w:hAnsi="Arial" w:cs="Arial"/>
          <w:sz w:val="24"/>
          <w:szCs w:val="24"/>
        </w:rPr>
        <w:t xml:space="preserve"> Sub</w:t>
      </w:r>
      <w:r w:rsidR="00CD11E6" w:rsidRPr="003C22DD">
        <w:rPr>
          <w:rFonts w:ascii="Arial" w:hAnsi="Arial" w:cs="Arial"/>
          <w:sz w:val="24"/>
          <w:szCs w:val="24"/>
        </w:rPr>
        <w:t>-</w:t>
      </w:r>
      <w:r w:rsidR="005B591F" w:rsidRPr="003C22DD">
        <w:rPr>
          <w:rFonts w:ascii="Arial" w:hAnsi="Arial" w:cs="Arial"/>
          <w:sz w:val="24"/>
          <w:szCs w:val="24"/>
        </w:rPr>
        <w:t>committee</w:t>
      </w:r>
      <w:r>
        <w:rPr>
          <w:rFonts w:ascii="Arial" w:hAnsi="Arial" w:cs="Arial"/>
          <w:sz w:val="24"/>
          <w:szCs w:val="24"/>
        </w:rPr>
        <w:t>.</w:t>
      </w:r>
      <w:r w:rsidR="005B591F" w:rsidRPr="003C22DD">
        <w:rPr>
          <w:rFonts w:ascii="Arial" w:hAnsi="Arial" w:cs="Arial"/>
          <w:sz w:val="24"/>
          <w:szCs w:val="24"/>
        </w:rPr>
        <w:t xml:space="preserve"> </w:t>
      </w:r>
    </w:p>
    <w:p w14:paraId="65BE5D32" w14:textId="77777777" w:rsidR="005B591F" w:rsidRPr="00CE408E" w:rsidRDefault="005B591F" w:rsidP="005B591F">
      <w:pPr>
        <w:pStyle w:val="Body"/>
        <w:jc w:val="both"/>
        <w:rPr>
          <w:rFonts w:ascii="Arial" w:eastAsia="Arial" w:hAnsi="Arial" w:cs="Arial"/>
          <w:sz w:val="24"/>
          <w:szCs w:val="24"/>
          <w:highlight w:val="yellow"/>
        </w:rPr>
      </w:pPr>
    </w:p>
    <w:p w14:paraId="530A22A7" w14:textId="7A932D43" w:rsidR="005B591F" w:rsidRPr="00AC58D9" w:rsidRDefault="005B591F" w:rsidP="005B591F">
      <w:pPr>
        <w:pStyle w:val="Body"/>
        <w:jc w:val="both"/>
        <w:rPr>
          <w:rFonts w:ascii="Arial" w:eastAsia="Arial" w:hAnsi="Arial" w:cs="Arial"/>
          <w:sz w:val="24"/>
          <w:szCs w:val="24"/>
        </w:rPr>
      </w:pPr>
      <w:r w:rsidRPr="00AC58D9">
        <w:rPr>
          <w:rFonts w:ascii="Arial" w:hAnsi="Arial" w:cs="Arial"/>
          <w:sz w:val="24"/>
          <w:szCs w:val="24"/>
        </w:rPr>
        <w:t>The Sub</w:t>
      </w:r>
      <w:r w:rsidR="00CD11E6" w:rsidRPr="00AC58D9">
        <w:rPr>
          <w:rFonts w:ascii="Arial" w:hAnsi="Arial" w:cs="Arial"/>
          <w:sz w:val="24"/>
          <w:szCs w:val="24"/>
        </w:rPr>
        <w:t>-</w:t>
      </w:r>
      <w:r w:rsidRPr="00AC58D9">
        <w:rPr>
          <w:rFonts w:ascii="Arial" w:hAnsi="Arial" w:cs="Arial"/>
          <w:sz w:val="24"/>
          <w:szCs w:val="24"/>
        </w:rPr>
        <w:t>committee reports directly into the England Boxing Board and is chaired by England Boxing Director</w:t>
      </w:r>
      <w:r w:rsidR="00333EDC" w:rsidRPr="00AC58D9">
        <w:rPr>
          <w:rFonts w:ascii="Arial" w:hAnsi="Arial" w:cs="Arial"/>
          <w:sz w:val="24"/>
          <w:szCs w:val="24"/>
        </w:rPr>
        <w:t>,</w:t>
      </w:r>
      <w:r w:rsidRPr="00AC58D9">
        <w:rPr>
          <w:rFonts w:ascii="Arial" w:hAnsi="Arial" w:cs="Arial"/>
          <w:sz w:val="24"/>
          <w:szCs w:val="24"/>
        </w:rPr>
        <w:t xml:space="preserve"> </w:t>
      </w:r>
      <w:r w:rsidR="00AC58D9" w:rsidRPr="00AC58D9">
        <w:rPr>
          <w:rFonts w:ascii="Arial" w:hAnsi="Arial" w:cs="Arial"/>
          <w:sz w:val="24"/>
          <w:szCs w:val="24"/>
        </w:rPr>
        <w:t>Alkit Patel</w:t>
      </w:r>
      <w:r w:rsidR="00CD11E6" w:rsidRPr="00AC58D9">
        <w:rPr>
          <w:rFonts w:ascii="Arial" w:hAnsi="Arial" w:cs="Arial"/>
          <w:sz w:val="24"/>
          <w:szCs w:val="24"/>
        </w:rPr>
        <w:t>.</w:t>
      </w:r>
    </w:p>
    <w:p w14:paraId="678A8D14" w14:textId="77777777" w:rsidR="005B591F" w:rsidRPr="00917CEA" w:rsidRDefault="005B591F" w:rsidP="005B591F">
      <w:pPr>
        <w:pStyle w:val="Body"/>
        <w:jc w:val="both"/>
        <w:rPr>
          <w:rFonts w:ascii="Arial" w:eastAsia="Arial" w:hAnsi="Arial" w:cs="Arial"/>
          <w:sz w:val="24"/>
          <w:szCs w:val="24"/>
        </w:rPr>
      </w:pPr>
    </w:p>
    <w:p w14:paraId="28AB9FDD" w14:textId="4489657E" w:rsidR="00F01078" w:rsidRPr="00917CEA" w:rsidRDefault="00F01078" w:rsidP="00F01078">
      <w:pPr>
        <w:pStyle w:val="Body"/>
        <w:jc w:val="both"/>
        <w:rPr>
          <w:rFonts w:ascii="Arial" w:eastAsia="Arial" w:hAnsi="Arial" w:cs="Arial"/>
          <w:sz w:val="24"/>
          <w:szCs w:val="24"/>
        </w:rPr>
      </w:pPr>
      <w:r w:rsidRPr="00594DAB">
        <w:rPr>
          <w:rFonts w:ascii="Arial" w:hAnsi="Arial" w:cs="Arial"/>
          <w:sz w:val="24"/>
          <w:szCs w:val="24"/>
        </w:rPr>
        <w:t xml:space="preserve">It is expected that the successful individual will have an in-depth knowledge of </w:t>
      </w:r>
      <w:r w:rsidR="00AC4EC9">
        <w:rPr>
          <w:rFonts w:ascii="Arial" w:hAnsi="Arial" w:cs="Arial"/>
          <w:sz w:val="24"/>
          <w:szCs w:val="24"/>
        </w:rPr>
        <w:t>finance</w:t>
      </w:r>
      <w:r w:rsidRPr="00594DAB">
        <w:rPr>
          <w:rFonts w:ascii="Arial" w:hAnsi="Arial" w:cs="Arial"/>
          <w:sz w:val="24"/>
          <w:szCs w:val="24"/>
        </w:rPr>
        <w:t xml:space="preserve">, </w:t>
      </w:r>
      <w:r w:rsidR="00BD175B">
        <w:rPr>
          <w:rFonts w:ascii="Arial" w:hAnsi="Arial" w:cs="Arial"/>
          <w:sz w:val="24"/>
          <w:szCs w:val="24"/>
        </w:rPr>
        <w:t>risk management</w:t>
      </w:r>
      <w:r w:rsidR="0078200E" w:rsidRPr="00594DAB">
        <w:rPr>
          <w:rFonts w:ascii="Arial" w:hAnsi="Arial" w:cs="Arial"/>
          <w:sz w:val="24"/>
          <w:szCs w:val="24"/>
        </w:rPr>
        <w:t xml:space="preserve"> and </w:t>
      </w:r>
      <w:r w:rsidR="00BD175B">
        <w:rPr>
          <w:rFonts w:ascii="Arial" w:hAnsi="Arial" w:cs="Arial"/>
          <w:sz w:val="24"/>
          <w:szCs w:val="24"/>
        </w:rPr>
        <w:t>audit</w:t>
      </w:r>
      <w:r w:rsidR="00594DAB" w:rsidRPr="00594DAB">
        <w:rPr>
          <w:rFonts w:ascii="Arial" w:hAnsi="Arial" w:cs="Arial"/>
          <w:sz w:val="24"/>
          <w:szCs w:val="24"/>
        </w:rPr>
        <w:t>.</w:t>
      </w:r>
      <w:r w:rsidRPr="00594DAB">
        <w:rPr>
          <w:rFonts w:ascii="Arial" w:hAnsi="Arial" w:cs="Arial"/>
          <w:sz w:val="24"/>
          <w:szCs w:val="24"/>
        </w:rPr>
        <w:t xml:space="preserve"> Applicants do not necessarily have to have a knowledge of boxing.</w:t>
      </w:r>
    </w:p>
    <w:p w14:paraId="23166E63" w14:textId="66C455D6" w:rsidR="00D656A8" w:rsidRDefault="00D656A8" w:rsidP="005B591F">
      <w:pPr>
        <w:pStyle w:val="Body"/>
        <w:jc w:val="both"/>
        <w:rPr>
          <w:rFonts w:ascii="Arial" w:hAnsi="Arial" w:cs="Arial"/>
          <w:b/>
          <w:bCs/>
          <w:sz w:val="24"/>
          <w:szCs w:val="24"/>
        </w:rPr>
      </w:pPr>
    </w:p>
    <w:p w14:paraId="151DD13B" w14:textId="77777777" w:rsidR="00A91097" w:rsidRDefault="00A91097" w:rsidP="005B591F">
      <w:pPr>
        <w:pStyle w:val="Body"/>
        <w:jc w:val="both"/>
        <w:rPr>
          <w:rFonts w:ascii="Arial" w:hAnsi="Arial" w:cs="Arial"/>
          <w:b/>
          <w:bCs/>
          <w:sz w:val="24"/>
          <w:szCs w:val="24"/>
        </w:rPr>
      </w:pPr>
    </w:p>
    <w:p w14:paraId="1670FEE0" w14:textId="731699D1" w:rsidR="005B591F" w:rsidRDefault="00E82D44" w:rsidP="005B591F">
      <w:pPr>
        <w:pStyle w:val="Body"/>
        <w:jc w:val="both"/>
        <w:rPr>
          <w:rFonts w:ascii="Arial" w:hAnsi="Arial" w:cs="Arial"/>
          <w:b/>
          <w:bCs/>
          <w:sz w:val="24"/>
          <w:szCs w:val="24"/>
        </w:rPr>
      </w:pPr>
      <w:r>
        <w:rPr>
          <w:rFonts w:ascii="Arial" w:hAnsi="Arial" w:cs="Arial"/>
          <w:b/>
          <w:bCs/>
          <w:sz w:val="24"/>
          <w:szCs w:val="24"/>
        </w:rPr>
        <w:t xml:space="preserve">Reporting to the Board, the </w:t>
      </w:r>
      <w:r w:rsidR="005B591F" w:rsidRPr="00917CEA">
        <w:rPr>
          <w:rFonts w:ascii="Arial" w:hAnsi="Arial" w:cs="Arial"/>
          <w:b/>
          <w:bCs/>
          <w:sz w:val="24"/>
          <w:szCs w:val="24"/>
        </w:rPr>
        <w:t xml:space="preserve">Subcommittee remit </w:t>
      </w:r>
      <w:r>
        <w:rPr>
          <w:rFonts w:ascii="Arial" w:hAnsi="Arial" w:cs="Arial"/>
          <w:b/>
          <w:bCs/>
          <w:sz w:val="24"/>
          <w:szCs w:val="24"/>
        </w:rPr>
        <w:t>is to monitor and review the effectiveness and adequacy of the following areas</w:t>
      </w:r>
      <w:r w:rsidR="0033611D">
        <w:rPr>
          <w:rFonts w:ascii="Arial" w:hAnsi="Arial" w:cs="Arial"/>
          <w:b/>
          <w:bCs/>
          <w:sz w:val="24"/>
          <w:szCs w:val="24"/>
        </w:rPr>
        <w:t xml:space="preserve">: </w:t>
      </w:r>
    </w:p>
    <w:p w14:paraId="721E88CA" w14:textId="1872923D" w:rsidR="00205468" w:rsidRDefault="00205468" w:rsidP="005B591F">
      <w:pPr>
        <w:pStyle w:val="Body"/>
        <w:jc w:val="both"/>
        <w:rPr>
          <w:rFonts w:ascii="Arial" w:hAnsi="Arial" w:cs="Arial"/>
          <w:b/>
          <w:bCs/>
          <w:sz w:val="24"/>
          <w:szCs w:val="24"/>
        </w:rPr>
      </w:pPr>
    </w:p>
    <w:p w14:paraId="66DE26C6" w14:textId="3FD15CE8" w:rsidR="00AD0536" w:rsidRPr="00AD0536" w:rsidRDefault="00E82D44" w:rsidP="00205468">
      <w:pPr>
        <w:pStyle w:val="Body"/>
        <w:numPr>
          <w:ilvl w:val="0"/>
          <w:numId w:val="7"/>
        </w:numPr>
        <w:jc w:val="both"/>
        <w:rPr>
          <w:rFonts w:ascii="Arial" w:hAnsi="Arial" w:cs="Arial"/>
          <w:b/>
          <w:bCs/>
          <w:sz w:val="24"/>
          <w:szCs w:val="24"/>
        </w:rPr>
      </w:pPr>
      <w:r>
        <w:rPr>
          <w:rFonts w:ascii="Arial" w:hAnsi="Arial" w:cs="Arial"/>
          <w:sz w:val="24"/>
          <w:szCs w:val="24"/>
        </w:rPr>
        <w:t>All aspects of financial reporting and ensuring the board are provided with appropriate information in order to effectively carry out their role.</w:t>
      </w:r>
    </w:p>
    <w:p w14:paraId="7E60F484" w14:textId="77314B00" w:rsidR="00205468" w:rsidRPr="002B50F5" w:rsidRDefault="00103755" w:rsidP="002B50F5">
      <w:pPr>
        <w:pStyle w:val="Body"/>
        <w:numPr>
          <w:ilvl w:val="0"/>
          <w:numId w:val="7"/>
        </w:numPr>
        <w:jc w:val="both"/>
        <w:rPr>
          <w:rFonts w:ascii="Arial" w:hAnsi="Arial" w:cs="Arial"/>
          <w:b/>
          <w:bCs/>
          <w:sz w:val="24"/>
          <w:szCs w:val="24"/>
        </w:rPr>
      </w:pPr>
      <w:r>
        <w:rPr>
          <w:rFonts w:ascii="Arial" w:hAnsi="Arial" w:cs="Arial"/>
          <w:sz w:val="24"/>
          <w:szCs w:val="24"/>
        </w:rPr>
        <w:t xml:space="preserve">Ensure compliance </w:t>
      </w:r>
      <w:r w:rsidR="00E82D44">
        <w:rPr>
          <w:rFonts w:ascii="Arial" w:hAnsi="Arial" w:cs="Arial"/>
          <w:sz w:val="24"/>
          <w:szCs w:val="24"/>
        </w:rPr>
        <w:t xml:space="preserve">of </w:t>
      </w:r>
      <w:r w:rsidR="0033611D">
        <w:rPr>
          <w:rFonts w:ascii="Arial" w:hAnsi="Arial" w:cs="Arial"/>
          <w:sz w:val="24"/>
          <w:szCs w:val="24"/>
        </w:rPr>
        <w:t xml:space="preserve">relevant </w:t>
      </w:r>
      <w:r>
        <w:rPr>
          <w:rFonts w:ascii="Arial" w:hAnsi="Arial" w:cs="Arial"/>
          <w:sz w:val="24"/>
          <w:szCs w:val="24"/>
        </w:rPr>
        <w:t>financ</w:t>
      </w:r>
      <w:r w:rsidR="00E82D44">
        <w:rPr>
          <w:rFonts w:ascii="Arial" w:hAnsi="Arial" w:cs="Arial"/>
          <w:sz w:val="24"/>
          <w:szCs w:val="24"/>
        </w:rPr>
        <w:t>ial</w:t>
      </w:r>
      <w:r>
        <w:rPr>
          <w:rFonts w:ascii="Arial" w:hAnsi="Arial" w:cs="Arial"/>
          <w:sz w:val="24"/>
          <w:szCs w:val="24"/>
        </w:rPr>
        <w:t xml:space="preserve"> </w:t>
      </w:r>
      <w:r w:rsidR="0033611D" w:rsidRPr="002B50F5">
        <w:rPr>
          <w:rFonts w:ascii="Arial" w:hAnsi="Arial" w:cs="Arial"/>
          <w:sz w:val="24"/>
          <w:szCs w:val="24"/>
        </w:rPr>
        <w:t>regulations</w:t>
      </w:r>
      <w:r w:rsidR="00E82D44" w:rsidRPr="002B50F5">
        <w:rPr>
          <w:rFonts w:ascii="Arial" w:hAnsi="Arial" w:cs="Arial"/>
          <w:sz w:val="24"/>
          <w:szCs w:val="24"/>
        </w:rPr>
        <w:t xml:space="preserve"> and best practice</w:t>
      </w:r>
      <w:r w:rsidR="0033611D" w:rsidRPr="002B50F5">
        <w:rPr>
          <w:rFonts w:ascii="Arial" w:hAnsi="Arial" w:cs="Arial"/>
          <w:sz w:val="24"/>
          <w:szCs w:val="24"/>
        </w:rPr>
        <w:t>, including financial whistleblowing and anti-fraud measures.</w:t>
      </w:r>
    </w:p>
    <w:p w14:paraId="266E5857" w14:textId="600F1F72" w:rsidR="00103755" w:rsidRPr="00103755" w:rsidRDefault="00A209FB" w:rsidP="00205468">
      <w:pPr>
        <w:pStyle w:val="Body"/>
        <w:numPr>
          <w:ilvl w:val="0"/>
          <w:numId w:val="7"/>
        </w:numPr>
        <w:jc w:val="both"/>
        <w:rPr>
          <w:rFonts w:ascii="Arial" w:hAnsi="Arial" w:cs="Arial"/>
          <w:b/>
          <w:bCs/>
          <w:sz w:val="24"/>
          <w:szCs w:val="24"/>
        </w:rPr>
      </w:pPr>
      <w:r>
        <w:rPr>
          <w:rFonts w:ascii="Arial" w:hAnsi="Arial" w:cs="Arial"/>
          <w:sz w:val="24"/>
          <w:szCs w:val="24"/>
        </w:rPr>
        <w:t>Monitor</w:t>
      </w:r>
      <w:r w:rsidR="00A844B4">
        <w:rPr>
          <w:rFonts w:ascii="Arial" w:hAnsi="Arial" w:cs="Arial"/>
          <w:sz w:val="24"/>
          <w:szCs w:val="24"/>
        </w:rPr>
        <w:t xml:space="preserve"> the compliance of </w:t>
      </w:r>
      <w:r w:rsidR="00E82D44">
        <w:rPr>
          <w:rFonts w:ascii="Arial" w:hAnsi="Arial" w:cs="Arial"/>
          <w:sz w:val="24"/>
          <w:szCs w:val="24"/>
        </w:rPr>
        <w:t xml:space="preserve">internal </w:t>
      </w:r>
      <w:r w:rsidR="00103755">
        <w:rPr>
          <w:rFonts w:ascii="Arial" w:hAnsi="Arial" w:cs="Arial"/>
          <w:sz w:val="24"/>
          <w:szCs w:val="24"/>
        </w:rPr>
        <w:t>financial controls</w:t>
      </w:r>
      <w:r w:rsidR="00E82D44">
        <w:rPr>
          <w:rFonts w:ascii="Arial" w:hAnsi="Arial" w:cs="Arial"/>
          <w:sz w:val="24"/>
          <w:szCs w:val="24"/>
        </w:rPr>
        <w:t xml:space="preserve"> and risk management systems</w:t>
      </w:r>
      <w:r w:rsidR="00A844B4">
        <w:rPr>
          <w:rFonts w:ascii="Arial" w:hAnsi="Arial" w:cs="Arial"/>
          <w:sz w:val="24"/>
          <w:szCs w:val="24"/>
        </w:rPr>
        <w:t>.</w:t>
      </w:r>
    </w:p>
    <w:p w14:paraId="275FD7EF" w14:textId="236ABD81" w:rsidR="00E82D44" w:rsidRPr="002B50F5" w:rsidRDefault="00E82D44" w:rsidP="002B50F5">
      <w:pPr>
        <w:pStyle w:val="Body"/>
        <w:numPr>
          <w:ilvl w:val="0"/>
          <w:numId w:val="7"/>
        </w:numPr>
        <w:jc w:val="both"/>
        <w:rPr>
          <w:rFonts w:ascii="Arial" w:hAnsi="Arial" w:cs="Arial"/>
          <w:b/>
          <w:bCs/>
          <w:sz w:val="24"/>
          <w:szCs w:val="24"/>
        </w:rPr>
      </w:pPr>
      <w:r>
        <w:rPr>
          <w:rFonts w:ascii="Arial" w:hAnsi="Arial" w:cs="Arial"/>
          <w:sz w:val="24"/>
          <w:szCs w:val="24"/>
        </w:rPr>
        <w:t>Internal and External audit</w:t>
      </w:r>
      <w:r w:rsidR="0033611D">
        <w:rPr>
          <w:rFonts w:ascii="Arial" w:hAnsi="Arial" w:cs="Arial"/>
          <w:sz w:val="24"/>
          <w:szCs w:val="24"/>
        </w:rPr>
        <w:t xml:space="preserve"> and other financial reporting required of the organisation</w:t>
      </w:r>
      <w:r w:rsidR="00E863A1">
        <w:rPr>
          <w:rFonts w:ascii="Arial" w:hAnsi="Arial" w:cs="Arial"/>
          <w:sz w:val="24"/>
          <w:szCs w:val="24"/>
        </w:rPr>
        <w:t>.</w:t>
      </w:r>
    </w:p>
    <w:p w14:paraId="7F8B92B2" w14:textId="2638A5BE" w:rsidR="008D49ED" w:rsidRDefault="00E82D44" w:rsidP="00205468">
      <w:pPr>
        <w:pStyle w:val="Body"/>
        <w:numPr>
          <w:ilvl w:val="0"/>
          <w:numId w:val="7"/>
        </w:numPr>
        <w:jc w:val="both"/>
        <w:rPr>
          <w:rFonts w:ascii="Arial" w:hAnsi="Arial" w:cs="Arial"/>
          <w:b/>
          <w:bCs/>
          <w:sz w:val="24"/>
          <w:szCs w:val="24"/>
        </w:rPr>
      </w:pPr>
      <w:r>
        <w:rPr>
          <w:rFonts w:ascii="Arial" w:hAnsi="Arial" w:cs="Arial"/>
          <w:sz w:val="24"/>
          <w:szCs w:val="24"/>
        </w:rPr>
        <w:t>Asse</w:t>
      </w:r>
      <w:r w:rsidR="0033611D">
        <w:rPr>
          <w:rFonts w:ascii="Arial" w:hAnsi="Arial" w:cs="Arial"/>
          <w:sz w:val="24"/>
          <w:szCs w:val="24"/>
        </w:rPr>
        <w:t>s</w:t>
      </w:r>
      <w:r>
        <w:rPr>
          <w:rFonts w:ascii="Arial" w:hAnsi="Arial" w:cs="Arial"/>
          <w:sz w:val="24"/>
          <w:szCs w:val="24"/>
        </w:rPr>
        <w:t xml:space="preserve">s and make recommendations to the board regarding the </w:t>
      </w:r>
      <w:r w:rsidR="00966522">
        <w:rPr>
          <w:rFonts w:ascii="Arial" w:hAnsi="Arial" w:cs="Arial"/>
          <w:sz w:val="24"/>
          <w:szCs w:val="24"/>
        </w:rPr>
        <w:t>annual budget.</w:t>
      </w:r>
    </w:p>
    <w:p w14:paraId="52C98A3D" w14:textId="77777777" w:rsidR="00333EDC" w:rsidRDefault="005B591F" w:rsidP="005B591F">
      <w:pPr>
        <w:pStyle w:val="Body"/>
        <w:jc w:val="both"/>
        <w:rPr>
          <w:rFonts w:ascii="Arial" w:hAnsi="Arial" w:cs="Arial"/>
          <w:sz w:val="24"/>
          <w:szCs w:val="24"/>
        </w:rPr>
      </w:pPr>
      <w:r w:rsidRPr="00917CEA">
        <w:rPr>
          <w:rFonts w:ascii="Arial" w:hAnsi="Arial" w:cs="Arial"/>
          <w:sz w:val="24"/>
          <w:szCs w:val="24"/>
        </w:rPr>
        <w:lastRenderedPageBreak/>
        <w:t>Sub</w:t>
      </w:r>
      <w:r w:rsidR="00D656A8">
        <w:rPr>
          <w:rFonts w:ascii="Arial" w:hAnsi="Arial" w:cs="Arial"/>
          <w:sz w:val="24"/>
          <w:szCs w:val="24"/>
        </w:rPr>
        <w:t>-</w:t>
      </w:r>
      <w:r w:rsidRPr="00917CEA">
        <w:rPr>
          <w:rFonts w:ascii="Arial" w:hAnsi="Arial" w:cs="Arial"/>
          <w:sz w:val="24"/>
          <w:szCs w:val="24"/>
        </w:rPr>
        <w:t>committee members are in place for a maximum of two terms, (a term constitutes four years), but shorter terms of commitment may be considered.</w:t>
      </w:r>
    </w:p>
    <w:p w14:paraId="75BDFE9A" w14:textId="77777777" w:rsidR="00333EDC" w:rsidRDefault="00333EDC" w:rsidP="005B591F">
      <w:pPr>
        <w:pStyle w:val="Body"/>
        <w:jc w:val="both"/>
        <w:rPr>
          <w:rFonts w:ascii="Arial" w:hAnsi="Arial" w:cs="Arial"/>
          <w:sz w:val="24"/>
          <w:szCs w:val="24"/>
        </w:rPr>
      </w:pPr>
    </w:p>
    <w:p w14:paraId="36B24148" w14:textId="6270A1CD" w:rsidR="00A91097" w:rsidRDefault="00333EDC" w:rsidP="00A91097">
      <w:pPr>
        <w:pStyle w:val="Body"/>
        <w:jc w:val="both"/>
        <w:rPr>
          <w:rFonts w:ascii="Arial" w:hAnsi="Arial" w:cs="Arial"/>
          <w:sz w:val="24"/>
          <w:szCs w:val="24"/>
        </w:rPr>
      </w:pPr>
      <w:r>
        <w:rPr>
          <w:rFonts w:ascii="Arial" w:hAnsi="Arial" w:cs="Arial"/>
          <w:sz w:val="24"/>
          <w:szCs w:val="24"/>
        </w:rPr>
        <w:t xml:space="preserve">Successful applicants will be expected to commit to attending </w:t>
      </w:r>
      <w:r w:rsidR="00B57041">
        <w:rPr>
          <w:rFonts w:ascii="Arial" w:hAnsi="Arial" w:cs="Arial"/>
          <w:sz w:val="24"/>
          <w:szCs w:val="24"/>
        </w:rPr>
        <w:t>six</w:t>
      </w:r>
      <w:r>
        <w:rPr>
          <w:rFonts w:ascii="Arial" w:hAnsi="Arial" w:cs="Arial"/>
          <w:sz w:val="24"/>
          <w:szCs w:val="24"/>
        </w:rPr>
        <w:t xml:space="preserve"> </w:t>
      </w:r>
      <w:r w:rsidR="005118A2">
        <w:rPr>
          <w:rFonts w:ascii="Arial" w:hAnsi="Arial" w:cs="Arial"/>
          <w:sz w:val="24"/>
          <w:szCs w:val="24"/>
        </w:rPr>
        <w:t xml:space="preserve">to eight </w:t>
      </w:r>
      <w:r>
        <w:rPr>
          <w:rFonts w:ascii="Arial" w:hAnsi="Arial" w:cs="Arial"/>
          <w:sz w:val="24"/>
          <w:szCs w:val="24"/>
        </w:rPr>
        <w:t>meetings a year, which are frequently conducted via Zoom.</w:t>
      </w:r>
    </w:p>
    <w:p w14:paraId="15FC0F9D" w14:textId="01EFC139" w:rsidR="00DC07E3" w:rsidRDefault="00DC07E3" w:rsidP="00A91097">
      <w:pPr>
        <w:pStyle w:val="Body"/>
        <w:jc w:val="both"/>
        <w:rPr>
          <w:rFonts w:ascii="Arial" w:hAnsi="Arial" w:cs="Arial"/>
          <w:sz w:val="24"/>
          <w:szCs w:val="24"/>
        </w:rPr>
      </w:pPr>
    </w:p>
    <w:p w14:paraId="65D44A3F" w14:textId="77777777" w:rsidR="00DC07E3" w:rsidRDefault="00DC07E3" w:rsidP="00A91097">
      <w:pPr>
        <w:pStyle w:val="Body"/>
        <w:jc w:val="both"/>
        <w:rPr>
          <w:rFonts w:ascii="Arial" w:hAnsi="Arial" w:cs="Arial"/>
          <w:sz w:val="24"/>
          <w:szCs w:val="24"/>
        </w:rPr>
      </w:pPr>
    </w:p>
    <w:p w14:paraId="410C17FA" w14:textId="1906D8A7" w:rsidR="005B591F" w:rsidRPr="00A91097" w:rsidRDefault="005B591F" w:rsidP="00A91097">
      <w:pPr>
        <w:pStyle w:val="Body"/>
        <w:jc w:val="both"/>
        <w:rPr>
          <w:rFonts w:ascii="Arial" w:hAnsi="Arial" w:cs="Arial"/>
          <w:sz w:val="24"/>
          <w:szCs w:val="24"/>
        </w:rPr>
      </w:pPr>
      <w:r w:rsidRPr="00917CEA">
        <w:rPr>
          <w:rFonts w:ascii="Arial" w:hAnsi="Arial" w:cs="Arial"/>
          <w:b/>
          <w:bCs/>
          <w:sz w:val="24"/>
          <w:szCs w:val="24"/>
        </w:rPr>
        <w:t>Person Specification</w:t>
      </w:r>
    </w:p>
    <w:p w14:paraId="17D34F7B" w14:textId="1279F5F1" w:rsidR="00A91097" w:rsidRDefault="00BC61EE" w:rsidP="00BE0364">
      <w:pPr>
        <w:pStyle w:val="Body"/>
        <w:jc w:val="both"/>
        <w:rPr>
          <w:rFonts w:ascii="Arial" w:hAnsi="Arial" w:cs="Arial"/>
          <w:b/>
          <w:bCs/>
          <w:sz w:val="24"/>
          <w:szCs w:val="24"/>
        </w:rPr>
      </w:pPr>
      <w:r>
        <w:rPr>
          <w:rFonts w:ascii="Arial" w:hAnsi="Arial" w:cs="Arial"/>
          <w:sz w:val="24"/>
          <w:szCs w:val="24"/>
        </w:rPr>
        <w:t>All round understanding / experience of financial practices</w:t>
      </w:r>
      <w:r w:rsidR="005E1C3A">
        <w:rPr>
          <w:rFonts w:ascii="Arial" w:hAnsi="Arial" w:cs="Arial"/>
          <w:sz w:val="24"/>
          <w:szCs w:val="24"/>
        </w:rPr>
        <w:t xml:space="preserve"> and management </w:t>
      </w:r>
      <w:r>
        <w:rPr>
          <w:rFonts w:ascii="Arial" w:hAnsi="Arial" w:cs="Arial"/>
          <w:sz w:val="24"/>
          <w:szCs w:val="24"/>
        </w:rPr>
        <w:t>is required. Specific experience in auditing practices and processes would be an advantage.</w:t>
      </w:r>
    </w:p>
    <w:p w14:paraId="25BDF28A" w14:textId="5275EC9D" w:rsidR="00F243CD" w:rsidRDefault="00F243CD" w:rsidP="00BE0364">
      <w:pPr>
        <w:pStyle w:val="Body"/>
        <w:jc w:val="both"/>
        <w:rPr>
          <w:rFonts w:ascii="Arial" w:hAnsi="Arial" w:cs="Arial"/>
          <w:b/>
          <w:bCs/>
          <w:sz w:val="24"/>
          <w:szCs w:val="24"/>
        </w:rPr>
      </w:pPr>
    </w:p>
    <w:p w14:paraId="11032724" w14:textId="77777777" w:rsidR="00690EEA" w:rsidRDefault="00690EEA" w:rsidP="00BE0364">
      <w:pPr>
        <w:pStyle w:val="Body"/>
        <w:jc w:val="both"/>
        <w:rPr>
          <w:rFonts w:ascii="Arial" w:hAnsi="Arial" w:cs="Arial"/>
          <w:b/>
          <w:bCs/>
          <w:sz w:val="24"/>
          <w:szCs w:val="24"/>
        </w:rPr>
      </w:pPr>
    </w:p>
    <w:p w14:paraId="57624278" w14:textId="65235727" w:rsidR="00BE0364" w:rsidRDefault="00BE0364" w:rsidP="00BE0364">
      <w:pPr>
        <w:pStyle w:val="Body"/>
        <w:jc w:val="both"/>
        <w:rPr>
          <w:rFonts w:ascii="Arial" w:hAnsi="Arial" w:cs="Arial"/>
          <w:b/>
          <w:bCs/>
          <w:sz w:val="24"/>
          <w:szCs w:val="24"/>
        </w:rPr>
      </w:pPr>
      <w:r w:rsidRPr="00BE0364">
        <w:rPr>
          <w:rFonts w:ascii="Arial" w:hAnsi="Arial" w:cs="Arial"/>
          <w:b/>
          <w:bCs/>
          <w:sz w:val="24"/>
          <w:szCs w:val="24"/>
        </w:rPr>
        <w:t>Benefits</w:t>
      </w:r>
    </w:p>
    <w:p w14:paraId="71525E84" w14:textId="77777777" w:rsidR="00BE0364" w:rsidRDefault="00BE0364" w:rsidP="00BE0364">
      <w:pPr>
        <w:pStyle w:val="Body"/>
        <w:jc w:val="both"/>
        <w:rPr>
          <w:rFonts w:ascii="Arial" w:hAnsi="Arial" w:cs="Arial"/>
          <w:b/>
          <w:bCs/>
          <w:sz w:val="24"/>
          <w:szCs w:val="24"/>
        </w:rPr>
      </w:pPr>
    </w:p>
    <w:p w14:paraId="78940122" w14:textId="708FCEDC" w:rsidR="00BE0364" w:rsidRPr="00BE0364" w:rsidRDefault="00BE0364" w:rsidP="00BE0364">
      <w:pPr>
        <w:pStyle w:val="ListParagraph"/>
        <w:numPr>
          <w:ilvl w:val="0"/>
          <w:numId w:val="5"/>
        </w:numPr>
        <w:jc w:val="both"/>
        <w:rPr>
          <w:rStyle w:val="emailstyle15"/>
          <w:rFonts w:ascii="Arial" w:hAnsi="Arial" w:cs="Arial"/>
          <w:sz w:val="24"/>
          <w:szCs w:val="24"/>
        </w:rPr>
      </w:pPr>
      <w:r w:rsidRPr="00BE0364">
        <w:rPr>
          <w:rStyle w:val="emailstyle15"/>
          <w:rFonts w:ascii="Arial" w:hAnsi="Arial" w:cs="Arial"/>
          <w:sz w:val="24"/>
          <w:szCs w:val="24"/>
        </w:rPr>
        <w:t>Valuable exposure to the sport of boxing and its operations at a national level, both from a competitive and community perspective.</w:t>
      </w:r>
    </w:p>
    <w:p w14:paraId="1E38BAAE" w14:textId="1DB4CA13" w:rsidR="00BE0364" w:rsidRPr="00BE0364" w:rsidRDefault="00BE0364" w:rsidP="00BE0364">
      <w:pPr>
        <w:pStyle w:val="ListParagraph"/>
        <w:numPr>
          <w:ilvl w:val="0"/>
          <w:numId w:val="5"/>
        </w:numPr>
        <w:jc w:val="both"/>
        <w:rPr>
          <w:rStyle w:val="emailstyle15"/>
          <w:rFonts w:ascii="Arial" w:hAnsi="Arial" w:cs="Arial"/>
          <w:sz w:val="24"/>
          <w:szCs w:val="24"/>
        </w:rPr>
      </w:pPr>
      <w:r w:rsidRPr="00BE0364">
        <w:rPr>
          <w:rStyle w:val="emailstyle15"/>
          <w:rFonts w:ascii="Arial" w:hAnsi="Arial" w:cs="Arial"/>
          <w:sz w:val="24"/>
          <w:szCs w:val="24"/>
        </w:rPr>
        <w:t>The opportunity to attend seven national events a year, including the England Boxing National Amateur Championships Finals Day, the organisation’s flagship event</w:t>
      </w:r>
      <w:r>
        <w:rPr>
          <w:rStyle w:val="emailstyle15"/>
          <w:rFonts w:ascii="Arial" w:hAnsi="Arial" w:cs="Arial"/>
          <w:sz w:val="24"/>
          <w:szCs w:val="24"/>
        </w:rPr>
        <w:t>,</w:t>
      </w:r>
      <w:r w:rsidRPr="00BE0364">
        <w:rPr>
          <w:rStyle w:val="emailstyle15"/>
          <w:rFonts w:ascii="Arial" w:hAnsi="Arial" w:cs="Arial"/>
          <w:sz w:val="24"/>
          <w:szCs w:val="24"/>
        </w:rPr>
        <w:t xml:space="preserve"> which has been won in the past by household names such as Anthony Joshua, Tyson Fury, Nicola Adams, Carl Froch, Frank Bruno,</w:t>
      </w:r>
      <w:r>
        <w:rPr>
          <w:rStyle w:val="emailstyle15"/>
          <w:rFonts w:ascii="Arial" w:hAnsi="Arial" w:cs="Arial"/>
          <w:sz w:val="24"/>
          <w:szCs w:val="24"/>
        </w:rPr>
        <w:t xml:space="preserve"> Natasha Jonas,</w:t>
      </w:r>
      <w:r w:rsidRPr="00BE0364">
        <w:rPr>
          <w:rStyle w:val="emailstyle15"/>
          <w:rFonts w:ascii="Arial" w:hAnsi="Arial" w:cs="Arial"/>
          <w:sz w:val="24"/>
          <w:szCs w:val="24"/>
        </w:rPr>
        <w:t xml:space="preserve"> David Haye, S</w:t>
      </w:r>
      <w:r>
        <w:rPr>
          <w:rStyle w:val="emailstyle15"/>
          <w:rFonts w:ascii="Arial" w:hAnsi="Arial" w:cs="Arial"/>
          <w:sz w:val="24"/>
          <w:szCs w:val="24"/>
        </w:rPr>
        <w:t>a</w:t>
      </w:r>
      <w:r w:rsidRPr="00BE0364">
        <w:rPr>
          <w:rStyle w:val="emailstyle15"/>
          <w:rFonts w:ascii="Arial" w:hAnsi="Arial" w:cs="Arial"/>
          <w:sz w:val="24"/>
          <w:szCs w:val="24"/>
        </w:rPr>
        <w:t>vannah Marshall and Charley Davison</w:t>
      </w:r>
      <w:r>
        <w:rPr>
          <w:rStyle w:val="emailstyle15"/>
          <w:rFonts w:ascii="Arial" w:hAnsi="Arial" w:cs="Arial"/>
          <w:sz w:val="24"/>
          <w:szCs w:val="24"/>
        </w:rPr>
        <w:t>,</w:t>
      </w:r>
      <w:r w:rsidRPr="00BE0364">
        <w:rPr>
          <w:rStyle w:val="emailstyle15"/>
          <w:rFonts w:ascii="Arial" w:hAnsi="Arial" w:cs="Arial"/>
          <w:sz w:val="24"/>
          <w:szCs w:val="24"/>
        </w:rPr>
        <w:t xml:space="preserve"> and has been running since 1881.</w:t>
      </w:r>
    </w:p>
    <w:p w14:paraId="0A1CD2D9" w14:textId="3869D88F" w:rsidR="00BE0364" w:rsidRPr="00BE0364" w:rsidRDefault="00BE0364" w:rsidP="00797313">
      <w:pPr>
        <w:pStyle w:val="ListParagraph"/>
        <w:numPr>
          <w:ilvl w:val="0"/>
          <w:numId w:val="5"/>
        </w:numPr>
        <w:jc w:val="both"/>
        <w:rPr>
          <w:rFonts w:ascii="Arial" w:hAnsi="Arial" w:cs="Arial"/>
          <w:b/>
          <w:bCs/>
          <w:sz w:val="24"/>
          <w:szCs w:val="24"/>
        </w:rPr>
      </w:pPr>
      <w:r w:rsidRPr="00BE0364">
        <w:rPr>
          <w:rFonts w:ascii="Arial" w:hAnsi="Arial" w:cs="Arial"/>
          <w:sz w:val="24"/>
          <w:szCs w:val="24"/>
        </w:rPr>
        <w:t>Although this is a voluntary position, reasonable out-of-pocket expenses will be reimbursed for travel to meetings, etc.</w:t>
      </w:r>
    </w:p>
    <w:p w14:paraId="21569C63" w14:textId="41015D54" w:rsidR="00D656A8" w:rsidRDefault="00D656A8" w:rsidP="00BE0364">
      <w:pPr>
        <w:pStyle w:val="Body"/>
        <w:tabs>
          <w:tab w:val="left" w:pos="1395"/>
        </w:tabs>
        <w:jc w:val="both"/>
        <w:rPr>
          <w:rFonts w:ascii="Arial" w:hAnsi="Arial" w:cs="Arial"/>
          <w:sz w:val="24"/>
          <w:szCs w:val="24"/>
        </w:rPr>
      </w:pPr>
    </w:p>
    <w:p w14:paraId="6C6643C4" w14:textId="77777777" w:rsidR="00690EEA" w:rsidRPr="00BE0364" w:rsidRDefault="00690EEA" w:rsidP="00BE0364">
      <w:pPr>
        <w:pStyle w:val="Body"/>
        <w:tabs>
          <w:tab w:val="left" w:pos="1395"/>
        </w:tabs>
        <w:jc w:val="both"/>
        <w:rPr>
          <w:rFonts w:ascii="Arial" w:hAnsi="Arial" w:cs="Arial"/>
          <w:sz w:val="24"/>
          <w:szCs w:val="24"/>
        </w:rPr>
      </w:pPr>
    </w:p>
    <w:p w14:paraId="6CAE9A9E" w14:textId="28034ABA" w:rsidR="005B591F" w:rsidRPr="00CA6DAF" w:rsidRDefault="005B591F" w:rsidP="005B591F">
      <w:pPr>
        <w:pStyle w:val="Body"/>
        <w:jc w:val="both"/>
        <w:rPr>
          <w:rFonts w:ascii="Arial" w:eastAsia="Arial" w:hAnsi="Arial" w:cs="Arial"/>
          <w:b/>
          <w:bCs/>
          <w:sz w:val="24"/>
          <w:szCs w:val="24"/>
        </w:rPr>
      </w:pPr>
      <w:r w:rsidRPr="00CA6DAF">
        <w:rPr>
          <w:rFonts w:ascii="Arial" w:hAnsi="Arial" w:cs="Arial"/>
          <w:b/>
          <w:bCs/>
          <w:sz w:val="24"/>
          <w:szCs w:val="24"/>
        </w:rPr>
        <w:t>To apply</w:t>
      </w:r>
    </w:p>
    <w:p w14:paraId="016E85E8" w14:textId="63666F74" w:rsidR="005B591F" w:rsidRPr="00917CEA" w:rsidRDefault="005B591F" w:rsidP="005B591F">
      <w:pPr>
        <w:pStyle w:val="Body"/>
        <w:jc w:val="both"/>
        <w:rPr>
          <w:rFonts w:ascii="Arial" w:eastAsia="Arial" w:hAnsi="Arial" w:cs="Arial"/>
          <w:sz w:val="24"/>
          <w:szCs w:val="24"/>
        </w:rPr>
      </w:pPr>
    </w:p>
    <w:p w14:paraId="0813B4FB" w14:textId="744B1605" w:rsidR="005B591F" w:rsidRPr="00917CEA" w:rsidRDefault="005B591F" w:rsidP="005B591F">
      <w:pPr>
        <w:pStyle w:val="Body"/>
        <w:jc w:val="both"/>
        <w:rPr>
          <w:rStyle w:val="Hyperlink"/>
          <w:rFonts w:ascii="Arial" w:hAnsi="Arial" w:cs="Arial"/>
          <w:u w:color="0563C1"/>
        </w:rPr>
      </w:pPr>
      <w:r w:rsidRPr="00917CEA">
        <w:rPr>
          <w:rFonts w:ascii="Arial" w:hAnsi="Arial" w:cs="Arial"/>
          <w:sz w:val="24"/>
          <w:szCs w:val="24"/>
        </w:rPr>
        <w:t>Send a CV (including contact details) and covering letter, detailing the relevant skills, knowledge and experience you have in relation to the Sub</w:t>
      </w:r>
      <w:r w:rsidR="00917CEA">
        <w:rPr>
          <w:rFonts w:ascii="Arial" w:hAnsi="Arial" w:cs="Arial"/>
          <w:sz w:val="24"/>
          <w:szCs w:val="24"/>
        </w:rPr>
        <w:t>-</w:t>
      </w:r>
      <w:r w:rsidRPr="00917CEA">
        <w:rPr>
          <w:rFonts w:ascii="Arial" w:hAnsi="Arial" w:cs="Arial"/>
          <w:sz w:val="24"/>
          <w:szCs w:val="24"/>
        </w:rPr>
        <w:t>committee subject matters to</w:t>
      </w:r>
      <w:r w:rsidRPr="00B2005B">
        <w:rPr>
          <w:rFonts w:ascii="Arial" w:hAnsi="Arial" w:cs="Arial"/>
          <w:sz w:val="24"/>
          <w:szCs w:val="24"/>
        </w:rPr>
        <w:t xml:space="preserve">: </w:t>
      </w:r>
      <w:hyperlink r:id="rId6" w:history="1">
        <w:r w:rsidRPr="00B2005B">
          <w:rPr>
            <w:rStyle w:val="Hyperlink"/>
            <w:rFonts w:ascii="Arial" w:hAnsi="Arial" w:cs="Arial"/>
            <w:sz w:val="24"/>
            <w:szCs w:val="24"/>
            <w:u w:color="0563C1"/>
            <w:lang w:val="pt-PT"/>
          </w:rPr>
          <w:t>hrapplications@englandboxing.org</w:t>
        </w:r>
      </w:hyperlink>
    </w:p>
    <w:p w14:paraId="7712AE4A" w14:textId="77777777" w:rsidR="005B591F" w:rsidRPr="00917CEA" w:rsidRDefault="005B591F" w:rsidP="005B591F">
      <w:pPr>
        <w:pStyle w:val="Body"/>
        <w:jc w:val="both"/>
        <w:rPr>
          <w:rFonts w:ascii="Arial" w:eastAsia="Arial" w:hAnsi="Arial" w:cs="Arial"/>
          <w:sz w:val="24"/>
          <w:szCs w:val="24"/>
        </w:rPr>
      </w:pPr>
    </w:p>
    <w:p w14:paraId="4361715F" w14:textId="6F3939CB" w:rsidR="000B4678" w:rsidRPr="00917CEA" w:rsidRDefault="005B591F" w:rsidP="00917CEA">
      <w:pPr>
        <w:pStyle w:val="Body"/>
        <w:jc w:val="both"/>
        <w:rPr>
          <w:rFonts w:ascii="Arial" w:hAnsi="Arial" w:cs="Arial"/>
        </w:rPr>
      </w:pPr>
      <w:r w:rsidRPr="00917CEA">
        <w:rPr>
          <w:rFonts w:ascii="Arial" w:hAnsi="Arial" w:cs="Arial"/>
          <w:sz w:val="24"/>
          <w:szCs w:val="24"/>
        </w:rPr>
        <w:t xml:space="preserve">Closing date for applications – </w:t>
      </w:r>
      <w:r w:rsidR="0033611D">
        <w:rPr>
          <w:rFonts w:ascii="Arial" w:hAnsi="Arial" w:cs="Arial"/>
          <w:sz w:val="24"/>
          <w:szCs w:val="24"/>
        </w:rPr>
        <w:t>9</w:t>
      </w:r>
      <w:r w:rsidR="0033611D" w:rsidRPr="002B50F5">
        <w:rPr>
          <w:rFonts w:ascii="Arial" w:hAnsi="Arial" w:cs="Arial"/>
          <w:sz w:val="24"/>
          <w:szCs w:val="24"/>
          <w:vertAlign w:val="superscript"/>
        </w:rPr>
        <w:t>th</w:t>
      </w:r>
      <w:r w:rsidR="0033611D">
        <w:rPr>
          <w:rFonts w:ascii="Arial" w:hAnsi="Arial" w:cs="Arial"/>
          <w:sz w:val="24"/>
          <w:szCs w:val="24"/>
        </w:rPr>
        <w:t xml:space="preserve"> October 2020</w:t>
      </w:r>
      <w:r w:rsidR="00E863A1">
        <w:rPr>
          <w:rFonts w:ascii="Arial" w:hAnsi="Arial" w:cs="Arial"/>
          <w:sz w:val="24"/>
          <w:szCs w:val="24"/>
        </w:rPr>
        <w:t>.</w:t>
      </w:r>
      <w:r w:rsidR="0033611D">
        <w:rPr>
          <w:rFonts w:ascii="Arial" w:hAnsi="Arial" w:cs="Arial"/>
          <w:sz w:val="24"/>
          <w:szCs w:val="24"/>
        </w:rPr>
        <w:t xml:space="preserve"> </w:t>
      </w:r>
    </w:p>
    <w:sectPr w:rsidR="000B4678" w:rsidRPr="00917C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E69B6"/>
    <w:multiLevelType w:val="hybridMultilevel"/>
    <w:tmpl w:val="82323CF8"/>
    <w:styleLink w:val="ImportedStyle2"/>
    <w:lvl w:ilvl="0" w:tplc="5A60A2FA">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1" w:tplc="DF229F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EF8465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076891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759E9D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B39E37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BFD4AFB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7504834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D6F044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367F6E41"/>
    <w:multiLevelType w:val="hybridMultilevel"/>
    <w:tmpl w:val="E9B44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9F76D8"/>
    <w:multiLevelType w:val="hybridMultilevel"/>
    <w:tmpl w:val="82323CF8"/>
    <w:numStyleLink w:val="ImportedStyle2"/>
  </w:abstractNum>
  <w:abstractNum w:abstractNumId="3" w15:restartNumberingAfterBreak="0">
    <w:nsid w:val="3BCA6B98"/>
    <w:multiLevelType w:val="hybridMultilevel"/>
    <w:tmpl w:val="04440526"/>
    <w:numStyleLink w:val="ImportedStyle1"/>
  </w:abstractNum>
  <w:abstractNum w:abstractNumId="4" w15:restartNumberingAfterBreak="0">
    <w:nsid w:val="4A3D385A"/>
    <w:multiLevelType w:val="hybridMultilevel"/>
    <w:tmpl w:val="04440526"/>
    <w:styleLink w:val="ImportedStyle1"/>
    <w:lvl w:ilvl="0" w:tplc="F460CD3A">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C4627B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3DA8EA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AB34795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CBA058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F294D0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AF47C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8706F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DAAECD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 w15:restartNumberingAfterBreak="0">
    <w:nsid w:val="5AD578F4"/>
    <w:multiLevelType w:val="hybridMultilevel"/>
    <w:tmpl w:val="1B981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1F7CE9"/>
    <w:multiLevelType w:val="hybridMultilevel"/>
    <w:tmpl w:val="776A7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91F"/>
    <w:rsid w:val="00042145"/>
    <w:rsid w:val="00103755"/>
    <w:rsid w:val="001102FB"/>
    <w:rsid w:val="00121BCC"/>
    <w:rsid w:val="00205468"/>
    <w:rsid w:val="00227C4F"/>
    <w:rsid w:val="00257B8E"/>
    <w:rsid w:val="002B50F5"/>
    <w:rsid w:val="00333EDC"/>
    <w:rsid w:val="0033611D"/>
    <w:rsid w:val="003C22DD"/>
    <w:rsid w:val="003E453F"/>
    <w:rsid w:val="00501C47"/>
    <w:rsid w:val="005118A2"/>
    <w:rsid w:val="00533519"/>
    <w:rsid w:val="00594DAB"/>
    <w:rsid w:val="005B591F"/>
    <w:rsid w:val="005D3667"/>
    <w:rsid w:val="005E1C3A"/>
    <w:rsid w:val="00607D34"/>
    <w:rsid w:val="00676D92"/>
    <w:rsid w:val="00690EEA"/>
    <w:rsid w:val="00717DEC"/>
    <w:rsid w:val="007405BB"/>
    <w:rsid w:val="007445D1"/>
    <w:rsid w:val="0078200E"/>
    <w:rsid w:val="00807034"/>
    <w:rsid w:val="00821FBE"/>
    <w:rsid w:val="0084355F"/>
    <w:rsid w:val="008D49ED"/>
    <w:rsid w:val="00917CEA"/>
    <w:rsid w:val="0095550B"/>
    <w:rsid w:val="00966522"/>
    <w:rsid w:val="009913DC"/>
    <w:rsid w:val="00A209FB"/>
    <w:rsid w:val="00A844B4"/>
    <w:rsid w:val="00A91097"/>
    <w:rsid w:val="00AA1B67"/>
    <w:rsid w:val="00AC4EC9"/>
    <w:rsid w:val="00AC58D9"/>
    <w:rsid w:val="00AD0536"/>
    <w:rsid w:val="00B2005B"/>
    <w:rsid w:val="00B57041"/>
    <w:rsid w:val="00B609B3"/>
    <w:rsid w:val="00B632DB"/>
    <w:rsid w:val="00B63C69"/>
    <w:rsid w:val="00BA7C8D"/>
    <w:rsid w:val="00BC61EE"/>
    <w:rsid w:val="00BD175B"/>
    <w:rsid w:val="00BE0364"/>
    <w:rsid w:val="00C94C67"/>
    <w:rsid w:val="00CA6290"/>
    <w:rsid w:val="00CA6DAF"/>
    <w:rsid w:val="00CD11E6"/>
    <w:rsid w:val="00CE408E"/>
    <w:rsid w:val="00D656A8"/>
    <w:rsid w:val="00DC07E3"/>
    <w:rsid w:val="00E82D44"/>
    <w:rsid w:val="00E8318B"/>
    <w:rsid w:val="00E863A1"/>
    <w:rsid w:val="00F01078"/>
    <w:rsid w:val="00F243CD"/>
    <w:rsid w:val="00F64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83F6C"/>
  <w15:chartTrackingRefBased/>
  <w15:docId w15:val="{D5020727-1C8C-4959-9F89-A114F502D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91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591F"/>
    <w:rPr>
      <w:color w:val="0563C1" w:themeColor="hyperlink"/>
      <w:u w:val="single"/>
    </w:rPr>
  </w:style>
  <w:style w:type="paragraph" w:styleId="ListParagraph">
    <w:name w:val="List Paragraph"/>
    <w:basedOn w:val="Normal"/>
    <w:qFormat/>
    <w:rsid w:val="005B591F"/>
    <w:pPr>
      <w:ind w:left="720"/>
      <w:contextualSpacing/>
    </w:pPr>
  </w:style>
  <w:style w:type="paragraph" w:customStyle="1" w:styleId="Body">
    <w:name w:val="Body"/>
    <w:rsid w:val="005B591F"/>
    <w:pPr>
      <w:spacing w:after="0" w:line="240" w:lineRule="auto"/>
    </w:pPr>
    <w:rPr>
      <w:rFonts w:ascii="Calibri" w:eastAsia="Calibri" w:hAnsi="Calibri" w:cs="Calibri"/>
      <w:color w:val="000000"/>
      <w:u w:color="000000"/>
      <w:lang w:val="en-US"/>
    </w:rPr>
  </w:style>
  <w:style w:type="character" w:customStyle="1" w:styleId="Hyperlink0">
    <w:name w:val="Hyperlink.0"/>
    <w:basedOn w:val="DefaultParagraphFont"/>
    <w:rsid w:val="005B591F"/>
    <w:rPr>
      <w:rFonts w:ascii="Arial" w:eastAsia="Arial" w:hAnsi="Arial" w:cs="Arial" w:hint="default"/>
      <w:color w:val="0563C1"/>
      <w:sz w:val="24"/>
      <w:szCs w:val="24"/>
      <w:u w:val="single" w:color="0563C1"/>
    </w:rPr>
  </w:style>
  <w:style w:type="numbering" w:customStyle="1" w:styleId="ImportedStyle2">
    <w:name w:val="Imported Style 2"/>
    <w:rsid w:val="005B591F"/>
    <w:pPr>
      <w:numPr>
        <w:numId w:val="3"/>
      </w:numPr>
    </w:pPr>
  </w:style>
  <w:style w:type="numbering" w:customStyle="1" w:styleId="ImportedStyle1">
    <w:name w:val="Imported Style 1"/>
    <w:rsid w:val="005B591F"/>
    <w:pPr>
      <w:numPr>
        <w:numId w:val="4"/>
      </w:numPr>
    </w:pPr>
  </w:style>
  <w:style w:type="character" w:customStyle="1" w:styleId="emailstyle15">
    <w:name w:val="emailstyle15"/>
    <w:basedOn w:val="DefaultParagraphFont"/>
    <w:semiHidden/>
    <w:rsid w:val="00BE0364"/>
    <w:rPr>
      <w:rFonts w:ascii="Calibri" w:hAnsi="Calibri" w:cs="Calibri" w:hint="default"/>
      <w:color w:val="auto"/>
    </w:rPr>
  </w:style>
  <w:style w:type="paragraph" w:styleId="BalloonText">
    <w:name w:val="Balloon Text"/>
    <w:basedOn w:val="Normal"/>
    <w:link w:val="BalloonTextChar"/>
    <w:uiPriority w:val="99"/>
    <w:semiHidden/>
    <w:unhideWhenUsed/>
    <w:rsid w:val="00333E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E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273052">
      <w:bodyDiv w:val="1"/>
      <w:marLeft w:val="0"/>
      <w:marRight w:val="0"/>
      <w:marTop w:val="0"/>
      <w:marBottom w:val="0"/>
      <w:divBdr>
        <w:top w:val="none" w:sz="0" w:space="0" w:color="auto"/>
        <w:left w:val="none" w:sz="0" w:space="0" w:color="auto"/>
        <w:bottom w:val="none" w:sz="0" w:space="0" w:color="auto"/>
        <w:right w:val="none" w:sz="0" w:space="0" w:color="auto"/>
      </w:divBdr>
    </w:div>
    <w:div w:id="137064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applications@englandboxing.org%0d"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Halfpenny</dc:creator>
  <cp:keywords/>
  <dc:description/>
  <cp:lastModifiedBy>Matthew Halfpenny</cp:lastModifiedBy>
  <cp:revision>2</cp:revision>
  <dcterms:created xsi:type="dcterms:W3CDTF">2020-09-11T10:17:00Z</dcterms:created>
  <dcterms:modified xsi:type="dcterms:W3CDTF">2020-09-11T10:17:00Z</dcterms:modified>
</cp:coreProperties>
</file>